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580"/>
        <w:spacing w:after="0"/>
        <w:rPr>
          <w:sz w:val="20"/>
          <w:szCs w:val="20"/>
          <w:color w:val="auto"/>
        </w:rPr>
      </w:pPr>
      <w:r>
        <w:rPr>
          <w:rFonts w:ascii="Courier New" w:cs="Courier New" w:eastAsia="Courier New" w:hAnsi="Courier New"/>
          <w:sz w:val="18"/>
          <w:szCs w:val="18"/>
          <w:color w:val="auto"/>
        </w:rPr>
        <w:t>UNITED STATES</w:t>
      </w:r>
    </w:p>
    <w:p>
      <w:pPr>
        <w:spacing w:after="0" w:line="29" w:lineRule="exact"/>
        <w:rPr>
          <w:sz w:val="24"/>
          <w:szCs w:val="24"/>
          <w:color w:val="auto"/>
        </w:rPr>
      </w:pPr>
    </w:p>
    <w:p>
      <w:pPr>
        <w:ind w:left="2540"/>
        <w:spacing w:after="0"/>
        <w:rPr>
          <w:sz w:val="20"/>
          <w:szCs w:val="20"/>
          <w:color w:val="auto"/>
        </w:rPr>
      </w:pPr>
      <w:r>
        <w:rPr>
          <w:rFonts w:ascii="Courier New" w:cs="Courier New" w:eastAsia="Courier New" w:hAnsi="Courier New"/>
          <w:sz w:val="18"/>
          <w:szCs w:val="18"/>
          <w:color w:val="auto"/>
        </w:rPr>
        <w:t>SECURITIES AND EXCHANGE COMMISSION</w:t>
      </w:r>
    </w:p>
    <w:p>
      <w:pPr>
        <w:ind w:left="3060"/>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374"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ind w:left="2000"/>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31" w:lineRule="exact"/>
        <w:rPr>
          <w:sz w:val="24"/>
          <w:szCs w:val="24"/>
          <w:color w:val="auto"/>
        </w:rPr>
      </w:pPr>
    </w:p>
    <w:p>
      <w:pPr>
        <w:ind w:left="2220"/>
        <w:spacing w:after="0"/>
        <w:rPr>
          <w:sz w:val="20"/>
          <w:szCs w:val="20"/>
          <w:color w:val="auto"/>
        </w:rPr>
      </w:pPr>
      <w:r>
        <w:rPr>
          <w:rFonts w:ascii="Courier New" w:cs="Courier New" w:eastAsia="Courier New" w:hAnsi="Courier New"/>
          <w:sz w:val="18"/>
          <w:szCs w:val="18"/>
          <w:color w:val="auto"/>
        </w:rPr>
        <w:t>(AMENDMENT NO.___________________)*</w:t>
      </w:r>
    </w:p>
    <w:p>
      <w:pPr>
        <w:spacing w:after="0" w:line="372" w:lineRule="exact"/>
        <w:rPr>
          <w:sz w:val="24"/>
          <w:szCs w:val="24"/>
          <w:color w:val="auto"/>
        </w:rPr>
      </w:pPr>
    </w:p>
    <w:p>
      <w:pPr>
        <w:ind w:left="3060"/>
        <w:spacing w:after="0"/>
        <w:rPr>
          <w:sz w:val="20"/>
          <w:szCs w:val="20"/>
          <w:color w:val="auto"/>
        </w:rPr>
      </w:pPr>
      <w:r>
        <w:rPr>
          <w:rFonts w:ascii="Courier New" w:cs="Courier New" w:eastAsia="Courier New" w:hAnsi="Courier New"/>
          <w:sz w:val="18"/>
          <w:szCs w:val="18"/>
          <w:color w:val="auto"/>
        </w:rPr>
        <w:t>Rex Stores Corporation</w:t>
      </w:r>
    </w:p>
    <w:p>
      <w:pPr>
        <w:spacing w:after="0" w:line="31" w:lineRule="exact"/>
        <w:rPr>
          <w:sz w:val="24"/>
          <w:szCs w:val="24"/>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338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(Name of Issuer)</w:t>
      </w:r>
    </w:p>
    <w:p>
      <w:pPr>
        <w:spacing w:after="0" w:line="169"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Common Stock</w:t>
      </w:r>
    </w:p>
    <w:p>
      <w:pPr>
        <w:spacing w:after="0" w:line="31" w:lineRule="exact"/>
        <w:rPr>
          <w:sz w:val="24"/>
          <w:szCs w:val="24"/>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54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(Title of Class of Securities)</w:t>
      </w:r>
    </w:p>
    <w:p>
      <w:pPr>
        <w:spacing w:after="0" w:line="169"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761224-10-5</w:t>
      </w:r>
    </w:p>
    <w:p>
      <w:pPr>
        <w:spacing w:after="0" w:line="29" w:lineRule="exact"/>
        <w:rPr>
          <w:sz w:val="24"/>
          <w:szCs w:val="24"/>
          <w:color w:val="auto"/>
        </w:rPr>
      </w:pPr>
    </w:p>
    <w:p>
      <w:pPr>
        <w:ind w:left="1280"/>
        <w:spacing w:after="0"/>
        <w:rPr>
          <w:sz w:val="20"/>
          <w:szCs w:val="20"/>
          <w:color w:val="auto"/>
        </w:rPr>
      </w:pPr>
      <w:r>
        <w:rPr>
          <w:rFonts w:ascii="Courier New" w:cs="Courier New" w:eastAsia="Courier New" w:hAnsi="Courier New"/>
          <w:sz w:val="18"/>
          <w:szCs w:val="18"/>
          <w:color w:val="auto"/>
        </w:rPr>
        <w:t>--------------------------------------------------------</w:t>
      </w:r>
    </w:p>
    <w:p>
      <w:pPr>
        <w:jc w:val="center"/>
        <w:ind w:right="1999"/>
        <w:spacing w:after="0"/>
        <w:rPr>
          <w:sz w:val="20"/>
          <w:szCs w:val="20"/>
          <w:color w:val="auto"/>
        </w:rPr>
      </w:pPr>
      <w:r>
        <w:rPr>
          <w:rFonts w:ascii="Courier New" w:cs="Courier New" w:eastAsia="Courier New" w:hAnsi="Courier New"/>
          <w:sz w:val="18"/>
          <w:szCs w:val="18"/>
          <w:color w:val="auto"/>
        </w:rPr>
        <w:t>(CUSIP Number)</w:t>
      </w:r>
    </w:p>
    <w:p>
      <w:pPr>
        <w:spacing w:after="0" w:line="169" w:lineRule="exact"/>
        <w:rPr>
          <w:sz w:val="24"/>
          <w:szCs w:val="24"/>
          <w:color w:val="auto"/>
        </w:rPr>
      </w:pPr>
    </w:p>
    <w:p>
      <w:pPr>
        <w:ind w:left="3160"/>
        <w:spacing w:after="0"/>
        <w:rPr>
          <w:sz w:val="20"/>
          <w:szCs w:val="20"/>
          <w:color w:val="auto"/>
        </w:rPr>
      </w:pPr>
      <w:r>
        <w:rPr>
          <w:rFonts w:ascii="Courier New" w:cs="Courier New" w:eastAsia="Courier New" w:hAnsi="Courier New"/>
          <w:sz w:val="18"/>
          <w:szCs w:val="18"/>
          <w:color w:val="auto"/>
        </w:rPr>
        <w:t>September 30, 1999</w:t>
      </w:r>
    </w:p>
    <w:p>
      <w:pPr>
        <w:spacing w:after="0" w:line="31" w:lineRule="exact"/>
        <w:rPr>
          <w:sz w:val="24"/>
          <w:szCs w:val="24"/>
          <w:color w:val="auto"/>
        </w:rPr>
      </w:pPr>
    </w:p>
    <w:p>
      <w:pPr>
        <w:ind w:left="220" w:hanging="212"/>
        <w:spacing w:after="0"/>
        <w:tabs>
          <w:tab w:leader="none" w:pos="2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128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(Date of Event Which Requires Filing of this Statement)</w:t>
      </w:r>
    </w:p>
    <w:p>
      <w:pPr>
        <w:spacing w:after="0" w:line="372" w:lineRule="exact"/>
        <w:rPr>
          <w:sz w:val="24"/>
          <w:szCs w:val="24"/>
          <w:color w:val="auto"/>
        </w:rPr>
      </w:pPr>
    </w:p>
    <w:p>
      <w:pPr>
        <w:ind w:right="1879"/>
        <w:spacing w:after="0" w:line="347"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17" w:lineRule="exact"/>
        <w:rPr>
          <w:sz w:val="24"/>
          <w:szCs w:val="24"/>
          <w:color w:val="auto"/>
        </w:rPr>
      </w:pPr>
    </w:p>
    <w:tbl>
      <w:tblPr>
        <w:tblLayout w:type="fixed"/>
        <w:tblInd w:w="320" w:type="dxa"/>
        <w:tblCellMar>
          <w:top w:w="0" w:type="dxa"/>
          <w:left w:w="0" w:type="dxa"/>
          <w:bottom w:w="0" w:type="dxa"/>
          <w:right w:w="0" w:type="dxa"/>
        </w:tblCellMar>
      </w:tblPr>
      <w:tr>
        <w:trPr>
          <w:trHeight w:val="204"/>
        </w:trPr>
        <w:tc>
          <w:tcPr>
            <w:tcW w:w="680" w:type="dxa"/>
            <w:vAlign w:val="bottom"/>
            <w:gridSpan w:val="2"/>
          </w:tcPr>
          <w:p>
            <w:pPr>
              <w:spacing w:after="0"/>
              <w:rPr>
                <w:sz w:val="20"/>
                <w:szCs w:val="20"/>
                <w:color w:val="auto"/>
              </w:rPr>
            </w:pPr>
            <w:r>
              <w:rPr>
                <w:rFonts w:ascii="Courier New" w:cs="Courier New" w:eastAsia="Courier New" w:hAnsi="Courier New"/>
                <w:sz w:val="18"/>
                <w:szCs w:val="18"/>
                <w:color w:val="auto"/>
              </w:rPr>
              <w:t>/X/</w:t>
            </w:r>
          </w:p>
        </w:tc>
        <w:tc>
          <w:tcPr>
            <w:tcW w:w="1740" w:type="dxa"/>
            <w:vAlign w:val="bottom"/>
            <w:gridSpan w:val="2"/>
          </w:tcPr>
          <w:p>
            <w:pPr>
              <w:ind w:left="380"/>
              <w:spacing w:after="0"/>
              <w:rPr>
                <w:sz w:val="20"/>
                <w:szCs w:val="20"/>
                <w:color w:val="auto"/>
              </w:rPr>
            </w:pPr>
            <w:r>
              <w:rPr>
                <w:rFonts w:ascii="Courier New" w:cs="Courier New" w:eastAsia="Courier New" w:hAnsi="Courier New"/>
                <w:sz w:val="18"/>
                <w:szCs w:val="18"/>
                <w:color w:val="auto"/>
                <w:w w:val="95"/>
              </w:rPr>
              <w:t>Rule 13d-1(b)</w:t>
            </w:r>
          </w:p>
        </w:tc>
      </w:tr>
      <w:tr>
        <w:trPr>
          <w:trHeight w:val="203"/>
        </w:trPr>
        <w:tc>
          <w:tcPr>
            <w:tcW w:w="16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5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86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Rule</w:t>
            </w:r>
          </w:p>
        </w:tc>
        <w:tc>
          <w:tcPr>
            <w:tcW w:w="8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4"/>
              </w:rPr>
              <w:t>13d-1(c)</w:t>
            </w:r>
          </w:p>
        </w:tc>
      </w:tr>
      <w:tr>
        <w:trPr>
          <w:trHeight w:val="296"/>
        </w:trPr>
        <w:tc>
          <w:tcPr>
            <w:tcW w:w="160" w:type="dxa"/>
            <w:vAlign w:val="bottom"/>
          </w:tcPr>
          <w:p>
            <w:pPr>
              <w:spacing w:after="0"/>
              <w:rPr>
                <w:sz w:val="20"/>
                <w:szCs w:val="20"/>
                <w:color w:val="auto"/>
              </w:rPr>
            </w:pPr>
            <w:r>
              <w:rPr>
                <w:rFonts w:ascii="Courier New" w:cs="Courier New" w:eastAsia="Courier New" w:hAnsi="Courier New"/>
                <w:sz w:val="18"/>
                <w:szCs w:val="18"/>
                <w:color w:val="auto"/>
              </w:rPr>
              <w:t>/</w:t>
            </w:r>
          </w:p>
        </w:tc>
        <w:tc>
          <w:tcPr>
            <w:tcW w:w="52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w:t>
            </w:r>
          </w:p>
        </w:tc>
        <w:tc>
          <w:tcPr>
            <w:tcW w:w="860" w:type="dxa"/>
            <w:vAlign w:val="bottom"/>
          </w:tcPr>
          <w:p>
            <w:pPr>
              <w:ind w:left="380"/>
              <w:spacing w:after="0"/>
              <w:rPr>
                <w:sz w:val="20"/>
                <w:szCs w:val="20"/>
                <w:color w:val="auto"/>
              </w:rPr>
            </w:pPr>
            <w:r>
              <w:rPr>
                <w:rFonts w:ascii="Courier New" w:cs="Courier New" w:eastAsia="Courier New" w:hAnsi="Courier New"/>
                <w:sz w:val="18"/>
                <w:szCs w:val="18"/>
                <w:color w:val="auto"/>
              </w:rPr>
              <w:t>Rule</w:t>
            </w:r>
          </w:p>
        </w:tc>
        <w:tc>
          <w:tcPr>
            <w:tcW w:w="880" w:type="dxa"/>
            <w:vAlign w:val="bottom"/>
          </w:tcPr>
          <w:p>
            <w:pPr>
              <w:ind w:left="40"/>
              <w:spacing w:after="0"/>
              <w:rPr>
                <w:sz w:val="20"/>
                <w:szCs w:val="20"/>
                <w:color w:val="auto"/>
              </w:rPr>
            </w:pPr>
            <w:r>
              <w:rPr>
                <w:rFonts w:ascii="Courier New" w:cs="Courier New" w:eastAsia="Courier New" w:hAnsi="Courier New"/>
                <w:sz w:val="18"/>
                <w:szCs w:val="18"/>
                <w:color w:val="auto"/>
                <w:w w:val="94"/>
              </w:rPr>
              <w:t>13d-1(d)</w:t>
            </w:r>
          </w:p>
        </w:tc>
      </w:tr>
    </w:tbl>
    <w:p>
      <w:pPr>
        <w:spacing w:after="0" w:line="311" w:lineRule="exact"/>
        <w:rPr>
          <w:sz w:val="24"/>
          <w:szCs w:val="24"/>
          <w:color w:val="auto"/>
        </w:rPr>
      </w:pPr>
    </w:p>
    <w:p>
      <w:pPr>
        <w:ind w:right="2519"/>
        <w:spacing w:after="0" w:line="274"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82" w:lineRule="exact"/>
        <w:rPr>
          <w:sz w:val="24"/>
          <w:szCs w:val="24"/>
          <w:color w:val="auto"/>
        </w:rPr>
      </w:pPr>
    </w:p>
    <w:p>
      <w:pPr>
        <w:ind w:right="2099"/>
        <w:spacing w:after="0" w:line="265"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92" w:lineRule="exact"/>
        <w:rPr>
          <w:sz w:val="24"/>
          <w:szCs w:val="24"/>
          <w:color w:val="auto"/>
        </w:rPr>
      </w:pPr>
    </w:p>
    <w:p>
      <w:pPr>
        <w:jc w:val="center"/>
        <w:ind w:right="1579"/>
        <w:spacing w:after="0"/>
        <w:rPr>
          <w:sz w:val="20"/>
          <w:szCs w:val="20"/>
          <w:color w:val="auto"/>
        </w:rPr>
      </w:pPr>
      <w:r>
        <w:rPr>
          <w:rFonts w:ascii="Courier New" w:cs="Courier New" w:eastAsia="Courier New" w:hAnsi="Courier New"/>
          <w:sz w:val="18"/>
          <w:szCs w:val="18"/>
          <w:color w:val="auto"/>
        </w:rPr>
        <w:t>Page 1</w:t>
      </w:r>
    </w:p>
    <w:p>
      <w:pPr>
        <w:spacing w:after="0" w:line="31" w:lineRule="exact"/>
        <w:rPr>
          <w:sz w:val="24"/>
          <w:szCs w:val="24"/>
          <w:color w:val="auto"/>
        </w:rPr>
      </w:pPr>
    </w:p>
    <w:p>
      <w:pPr>
        <w:jc w:val="center"/>
        <w:ind w:right="1579"/>
        <w:spacing w:after="0"/>
        <w:rPr>
          <w:sz w:val="20"/>
          <w:szCs w:val="20"/>
          <w:color w:val="auto"/>
        </w:rPr>
      </w:pPr>
      <w:r>
        <w:rPr>
          <w:rFonts w:ascii="Courier New" w:cs="Courier New" w:eastAsia="Courier New" w:hAnsi="Courier New"/>
          <w:sz w:val="18"/>
          <w:szCs w:val="18"/>
          <w:color w:val="auto"/>
        </w:rPr>
        <w:t>of 9 Pages</w:t>
      </w:r>
    </w:p>
    <w:p>
      <w:pPr>
        <w:sectPr>
          <w:pgSz w:w="11900" w:h="16838" w:orient="portrait"/>
          <w:cols w:equalWidth="0" w:num="1">
            <w:col w:w="10219"/>
          </w:cols>
          <w:pgMar w:left="240" w:top="623" w:right="1440" w:bottom="1440" w:gutter="0" w:footer="0" w:header="0"/>
        </w:sectPr>
      </w:pPr>
    </w:p>
    <w:bookmarkStart w:id="1" w:name="page2"/>
    <w:bookmarkEnd w:id="1"/>
    <w:p>
      <w:pPr>
        <w:ind w:left="3900"/>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0"/>
          <w:szCs w:val="20"/>
          <w:color w:val="auto"/>
        </w:rPr>
      </w:pPr>
    </w:p>
    <w:p>
      <w:pPr>
        <w:spacing w:after="0"/>
        <w:tabs>
          <w:tab w:leader="none" w:pos="6520" w:val="left"/>
        </w:tabs>
        <w:rPr>
          <w:sz w:val="20"/>
          <w:szCs w:val="20"/>
          <w:color w:val="auto"/>
        </w:rPr>
      </w:pPr>
      <w:r>
        <w:rPr>
          <w:rFonts w:ascii="Courier New" w:cs="Courier New" w:eastAsia="Courier New" w:hAnsi="Courier New"/>
          <w:sz w:val="18"/>
          <w:szCs w:val="18"/>
          <w:color w:val="auto"/>
        </w:rPr>
        <w:t>CUSIP NO. 761224-10-5</w:t>
      </w:r>
      <w:r>
        <w:rPr>
          <w:sz w:val="20"/>
          <w:szCs w:val="20"/>
          <w:color w:val="auto"/>
        </w:rPr>
        <w:tab/>
      </w:r>
      <w:r>
        <w:rPr>
          <w:rFonts w:ascii="Courier New" w:cs="Courier New" w:eastAsia="Courier New" w:hAnsi="Courier New"/>
          <w:sz w:val="16"/>
          <w:szCs w:val="16"/>
          <w:color w:val="auto"/>
        </w:rPr>
        <w:t>Page 2 of 9 Pages</w:t>
      </w:r>
    </w:p>
    <w:p>
      <w:pPr>
        <w:spacing w:after="0" w:line="200" w:lineRule="exact"/>
        <w:rPr>
          <w:sz w:val="20"/>
          <w:szCs w:val="20"/>
          <w:color w:val="auto"/>
        </w:rPr>
      </w:pPr>
    </w:p>
    <w:p>
      <w:pPr>
        <w:spacing w:after="0" w:line="204" w:lineRule="exact"/>
        <w:rPr>
          <w:sz w:val="20"/>
          <w:szCs w:val="20"/>
          <w:color w:val="auto"/>
        </w:rPr>
      </w:pPr>
    </w:p>
    <w:p>
      <w:pPr>
        <w:ind w:left="220" w:hanging="212"/>
        <w:spacing w:after="0"/>
        <w:tabs>
          <w:tab w:leader="none" w:pos="2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3" w:lineRule="exact"/>
        <w:rPr>
          <w:rFonts w:ascii="Courier New" w:cs="Courier New" w:eastAsia="Courier New" w:hAnsi="Courier New"/>
          <w:sz w:val="16"/>
          <w:szCs w:val="16"/>
          <w:color w:val="auto"/>
        </w:rPr>
      </w:pPr>
    </w:p>
    <w:p>
      <w:pPr>
        <w:ind w:left="540" w:hanging="427"/>
        <w:spacing w:after="0" w:line="238" w:lineRule="auto"/>
        <w:tabs>
          <w:tab w:leader="none" w:pos="540" w:val="left"/>
        </w:tabs>
        <w:numPr>
          <w:ilvl w:val="1"/>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ind w:left="540" w:right="3479"/>
        <w:spacing w:after="0" w:line="35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NOS. OF ABOVE PERSONS (ENTITIES ONLY) Salomon Smith Barney Inc.</w:t>
      </w:r>
    </w:p>
    <w:p>
      <w:pPr>
        <w:spacing w:after="0" w:line="1"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540" w:hanging="427"/>
        <w:spacing w:after="0"/>
        <w:tabs>
          <w:tab w:leader="none" w:pos="540" w:val="left"/>
        </w:tabs>
        <w:numPr>
          <w:ilvl w:val="1"/>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(SEE INSTRUCTIONS)</w:t>
      </w:r>
    </w:p>
    <w:p>
      <w:pPr>
        <w:spacing w:after="0" w:line="169" w:lineRule="exact"/>
        <w:rPr>
          <w:rFonts w:ascii="Courier New" w:cs="Courier New" w:eastAsia="Courier New" w:hAnsi="Courier New"/>
          <w:sz w:val="18"/>
          <w:szCs w:val="18"/>
          <w:color w:val="auto"/>
        </w:rPr>
      </w:pPr>
    </w:p>
    <w:p>
      <w:pPr>
        <w:ind w:left="8020" w:hanging="533"/>
        <w:spacing w:after="0"/>
        <w:tabs>
          <w:tab w:leader="none" w:pos="8020" w:val="left"/>
        </w:tabs>
        <w:numPr>
          <w:ilvl w:val="2"/>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30" w:lineRule="exact"/>
        <w:rPr>
          <w:rFonts w:ascii="Courier New" w:cs="Courier New" w:eastAsia="Courier New" w:hAnsi="Courier New"/>
          <w:sz w:val="18"/>
          <w:szCs w:val="18"/>
          <w:color w:val="auto"/>
        </w:rPr>
      </w:pPr>
    </w:p>
    <w:p>
      <w:pPr>
        <w:ind w:left="8020" w:hanging="533"/>
        <w:spacing w:after="0" w:line="238" w:lineRule="auto"/>
        <w:tabs>
          <w:tab w:leader="none" w:pos="8020" w:val="left"/>
        </w:tabs>
        <w:numPr>
          <w:ilvl w:val="2"/>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220" w:hanging="212"/>
        <w:spacing w:after="0"/>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540" w:hanging="427"/>
        <w:spacing w:after="0"/>
        <w:tabs>
          <w:tab w:leader="none" w:pos="540" w:val="left"/>
        </w:tabs>
        <w:numPr>
          <w:ilvl w:val="1"/>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0" w:lineRule="exact"/>
        <w:rPr>
          <w:rFonts w:ascii="Courier New" w:cs="Courier New" w:eastAsia="Courier New" w:hAnsi="Courier New"/>
          <w:sz w:val="18"/>
          <w:szCs w:val="18"/>
          <w:color w:val="auto"/>
        </w:rPr>
      </w:pPr>
    </w:p>
    <w:p>
      <w:pPr>
        <w:spacing w:after="0" w:line="37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3" w:lineRule="exact"/>
        <w:rPr>
          <w:sz w:val="20"/>
          <w:szCs w:val="20"/>
          <w:color w:val="auto"/>
        </w:rPr>
      </w:pPr>
    </w:p>
    <w:p>
      <w:pPr>
        <w:ind w:left="120"/>
        <w:spacing w:after="0"/>
        <w:tabs>
          <w:tab w:leader="none" w:pos="7460" w:val="left"/>
        </w:tabs>
        <w:rPr>
          <w:sz w:val="20"/>
          <w:szCs w:val="20"/>
          <w:color w:val="auto"/>
        </w:rPr>
      </w:pPr>
      <w:r>
        <w:rPr>
          <w:rFonts w:ascii="Courier New" w:cs="Courier New" w:eastAsia="Courier New" w:hAnsi="Courier New"/>
          <w:sz w:val="18"/>
          <w:szCs w:val="18"/>
          <w:color w:val="auto"/>
        </w:rPr>
        <w:t>(4) CITIZENSHIP OR PLACE OF ORGANIZATION</w:t>
      </w:r>
      <w:r>
        <w:rPr>
          <w:sz w:val="20"/>
          <w:szCs w:val="20"/>
          <w:color w:val="auto"/>
        </w:rPr>
        <w:tab/>
      </w:r>
      <w:r>
        <w:rPr>
          <w:rFonts w:ascii="Courier New" w:cs="Courier New" w:eastAsia="Courier New" w:hAnsi="Courier New"/>
          <w:sz w:val="16"/>
          <w:szCs w:val="16"/>
          <w:color w:val="auto"/>
        </w:rPr>
        <w:t>New York</w:t>
      </w: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53" w:lineRule="exact"/>
        <w:rPr>
          <w:sz w:val="20"/>
          <w:szCs w:val="20"/>
          <w:color w:val="auto"/>
        </w:rPr>
      </w:pPr>
    </w:p>
    <w:p>
      <w:pPr>
        <w:ind w:left="740"/>
        <w:spacing w:after="0"/>
        <w:tabs>
          <w:tab w:leader="none" w:pos="2840" w:val="left"/>
          <w:tab w:leader="none" w:pos="8200" w:val="left"/>
        </w:tabs>
        <w:rPr>
          <w:sz w:val="20"/>
          <w:szCs w:val="20"/>
          <w:color w:val="auto"/>
        </w:rPr>
      </w:pPr>
      <w:r>
        <w:rPr>
          <w:rFonts w:ascii="Courier New" w:cs="Courier New" w:eastAsia="Courier New" w:hAnsi="Courier New"/>
          <w:sz w:val="18"/>
          <w:szCs w:val="18"/>
          <w:color w:val="auto"/>
        </w:rPr>
        <w:t>NUMBER OF</w:t>
      </w:r>
      <w:r>
        <w:rPr>
          <w:sz w:val="20"/>
          <w:szCs w:val="20"/>
          <w:color w:val="auto"/>
        </w:rPr>
        <w:tab/>
      </w:r>
      <w:r>
        <w:rPr>
          <w:rFonts w:ascii="Courier New" w:cs="Courier New" w:eastAsia="Courier New" w:hAnsi="Courier New"/>
          <w:sz w:val="18"/>
          <w:szCs w:val="18"/>
          <w:color w:val="auto"/>
        </w:rPr>
        <w:t>(5) SOLE VOTING POWER</w:t>
      </w:r>
      <w:r>
        <w:rPr>
          <w:sz w:val="20"/>
          <w:szCs w:val="20"/>
          <w:color w:val="auto"/>
        </w:rPr>
        <w:tab/>
      </w:r>
      <w:r>
        <w:rPr>
          <w:rFonts w:ascii="Courier New" w:cs="Courier New" w:eastAsia="Courier New" w:hAnsi="Courier New"/>
          <w:sz w:val="18"/>
          <w:szCs w:val="18"/>
          <w:color w:val="auto"/>
        </w:rPr>
        <w:t>0</w:t>
      </w:r>
    </w:p>
    <w:p>
      <w:pPr>
        <w:spacing w:after="0" w:line="169"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SHARES</w:t>
      </w:r>
    </w:p>
    <w:p>
      <w:pPr>
        <w:spacing w:after="0" w:line="29"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w:t>
      </w:r>
    </w:p>
    <w:p>
      <w:pPr>
        <w:ind w:left="540"/>
        <w:spacing w:after="0"/>
        <w:tabs>
          <w:tab w:leader="none" w:pos="2840" w:val="left"/>
          <w:tab w:leader="none" w:pos="7360" w:val="left"/>
        </w:tabs>
        <w:rPr>
          <w:sz w:val="20"/>
          <w:szCs w:val="20"/>
          <w:color w:val="auto"/>
        </w:rPr>
      </w:pPr>
      <w:r>
        <w:rPr>
          <w:rFonts w:ascii="Courier New" w:cs="Courier New" w:eastAsia="Courier New" w:hAnsi="Courier New"/>
          <w:sz w:val="18"/>
          <w:szCs w:val="18"/>
          <w:color w:val="auto"/>
        </w:rPr>
        <w:t>BENEFICIALLY</w:t>
      </w:r>
      <w:r>
        <w:rPr>
          <w:sz w:val="20"/>
          <w:szCs w:val="20"/>
          <w:color w:val="auto"/>
        </w:rPr>
        <w:tab/>
      </w:r>
      <w:r>
        <w:rPr>
          <w:rFonts w:ascii="Courier New" w:cs="Courier New" w:eastAsia="Courier New" w:hAnsi="Courier New"/>
          <w:sz w:val="18"/>
          <w:szCs w:val="18"/>
          <w:color w:val="auto"/>
        </w:rPr>
        <w:t>(6) SHARED VOTING POWER</w:t>
      </w:r>
      <w:r>
        <w:rPr>
          <w:sz w:val="20"/>
          <w:szCs w:val="20"/>
          <w:color w:val="auto"/>
        </w:rPr>
        <w:tab/>
      </w:r>
      <w:r>
        <w:rPr>
          <w:rFonts w:ascii="Courier New" w:cs="Courier New" w:eastAsia="Courier New" w:hAnsi="Courier New"/>
          <w:sz w:val="16"/>
          <w:szCs w:val="16"/>
          <w:color w:val="auto"/>
        </w:rPr>
        <w:t>1,078,291</w:t>
      </w:r>
    </w:p>
    <w:p>
      <w:pPr>
        <w:spacing w:after="0" w:line="169"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OWNED BY</w:t>
      </w:r>
    </w:p>
    <w:p>
      <w:pPr>
        <w:spacing w:after="0" w:line="29"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w:t>
      </w:r>
    </w:p>
    <w:p>
      <w:pPr>
        <w:ind w:left="860"/>
        <w:spacing w:after="0"/>
        <w:tabs>
          <w:tab w:leader="none" w:pos="2840" w:val="left"/>
          <w:tab w:leader="none" w:pos="8200" w:val="left"/>
        </w:tabs>
        <w:rPr>
          <w:sz w:val="20"/>
          <w:szCs w:val="20"/>
          <w:color w:val="auto"/>
        </w:rPr>
      </w:pPr>
      <w:r>
        <w:rPr>
          <w:rFonts w:ascii="Courier New" w:cs="Courier New" w:eastAsia="Courier New" w:hAnsi="Courier New"/>
          <w:sz w:val="18"/>
          <w:szCs w:val="18"/>
          <w:color w:val="auto"/>
        </w:rPr>
        <w:t>EACH</w:t>
      </w:r>
      <w:r>
        <w:rPr>
          <w:sz w:val="20"/>
          <w:szCs w:val="20"/>
          <w:color w:val="auto"/>
        </w:rPr>
        <w:tab/>
      </w:r>
      <w:r>
        <w:rPr>
          <w:rFonts w:ascii="Courier New" w:cs="Courier New" w:eastAsia="Courier New" w:hAnsi="Courier New"/>
          <w:sz w:val="18"/>
          <w:szCs w:val="18"/>
          <w:color w:val="auto"/>
        </w:rPr>
        <w:t>(7) SOLE DISPOSITIVE POWER</w:t>
      </w:r>
      <w:r>
        <w:rPr>
          <w:sz w:val="20"/>
          <w:szCs w:val="20"/>
          <w:color w:val="auto"/>
        </w:rPr>
        <w:tab/>
      </w:r>
      <w:r>
        <w:rPr>
          <w:rFonts w:ascii="Courier New" w:cs="Courier New" w:eastAsia="Courier New" w:hAnsi="Courier New"/>
          <w:sz w:val="18"/>
          <w:szCs w:val="18"/>
          <w:color w:val="auto"/>
        </w:rPr>
        <w:t>0</w:t>
      </w:r>
    </w:p>
    <w:p>
      <w:pPr>
        <w:spacing w:after="0" w:line="169"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REPORTING</w:t>
      </w:r>
    </w:p>
    <w:p>
      <w:pPr>
        <w:spacing w:after="0" w:line="29"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w:t>
      </w:r>
    </w:p>
    <w:p>
      <w:pPr>
        <w:ind w:left="740"/>
        <w:spacing w:after="0"/>
        <w:tabs>
          <w:tab w:leader="none" w:pos="2840" w:val="left"/>
          <w:tab w:leader="none" w:pos="7360" w:val="left"/>
        </w:tabs>
        <w:rPr>
          <w:sz w:val="20"/>
          <w:szCs w:val="20"/>
          <w:color w:val="auto"/>
        </w:rPr>
      </w:pPr>
      <w:r>
        <w:rPr>
          <w:rFonts w:ascii="Courier New" w:cs="Courier New" w:eastAsia="Courier New" w:hAnsi="Courier New"/>
          <w:sz w:val="18"/>
          <w:szCs w:val="18"/>
          <w:color w:val="auto"/>
        </w:rPr>
        <w:t>PERSON</w:t>
      </w:r>
      <w:r>
        <w:rPr>
          <w:sz w:val="20"/>
          <w:szCs w:val="20"/>
          <w:color w:val="auto"/>
        </w:rPr>
        <w:tab/>
      </w:r>
      <w:r>
        <w:rPr>
          <w:rFonts w:ascii="Courier New" w:cs="Courier New" w:eastAsia="Courier New" w:hAnsi="Courier New"/>
          <w:sz w:val="18"/>
          <w:szCs w:val="18"/>
          <w:color w:val="auto"/>
        </w:rPr>
        <w:t>(8) SHARED DISPOSITIVE POWER</w:t>
      </w:r>
      <w:r>
        <w:rPr>
          <w:sz w:val="20"/>
          <w:szCs w:val="20"/>
          <w:color w:val="auto"/>
        </w:rPr>
        <w:tab/>
      </w:r>
      <w:r>
        <w:rPr>
          <w:rFonts w:ascii="Courier New" w:cs="Courier New" w:eastAsia="Courier New" w:hAnsi="Courier New"/>
          <w:sz w:val="16"/>
          <w:szCs w:val="16"/>
          <w:color w:val="auto"/>
        </w:rPr>
        <w:t>1,078,291</w:t>
      </w:r>
    </w:p>
    <w:p>
      <w:pPr>
        <w:spacing w:after="0" w:line="169"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WITH:</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 w:lineRule="exact"/>
        <w:rPr>
          <w:sz w:val="20"/>
          <w:szCs w:val="20"/>
          <w:color w:val="auto"/>
        </w:rPr>
      </w:pPr>
    </w:p>
    <w:p>
      <w:pPr>
        <w:spacing w:after="0"/>
        <w:tabs>
          <w:tab w:leader="none" w:pos="7360" w:val="left"/>
        </w:tabs>
        <w:rPr>
          <w:sz w:val="20"/>
          <w:szCs w:val="20"/>
          <w:color w:val="auto"/>
        </w:rPr>
      </w:pPr>
      <w:r>
        <w:rPr>
          <w:rFonts w:ascii="Courier New" w:cs="Courier New" w:eastAsia="Courier New" w:hAnsi="Courier New"/>
          <w:sz w:val="18"/>
          <w:szCs w:val="18"/>
          <w:color w:val="auto"/>
        </w:rPr>
        <w:t>(9) AGGREGATE AMOUNT BENEFICIALLY OWNED BY EACH REPORTING PERSON</w:t>
      </w:r>
      <w:r>
        <w:rPr>
          <w:sz w:val="20"/>
          <w:szCs w:val="20"/>
          <w:color w:val="auto"/>
        </w:rPr>
        <w:tab/>
      </w:r>
      <w:r>
        <w:rPr>
          <w:rFonts w:ascii="Courier New" w:cs="Courier New" w:eastAsia="Courier New" w:hAnsi="Courier New"/>
          <w:sz w:val="16"/>
          <w:szCs w:val="16"/>
          <w:color w:val="auto"/>
        </w:rPr>
        <w:t>1,078,291</w:t>
      </w:r>
    </w:p>
    <w:p>
      <w:pPr>
        <w:spacing w:after="0" w:line="200" w:lineRule="exact"/>
        <w:rPr>
          <w:sz w:val="20"/>
          <w:szCs w:val="20"/>
          <w:color w:val="auto"/>
        </w:rPr>
      </w:pPr>
    </w:p>
    <w:p>
      <w:pPr>
        <w:spacing w:after="0" w:line="374" w:lineRule="exact"/>
        <w:rPr>
          <w:sz w:val="20"/>
          <w:szCs w:val="20"/>
          <w:color w:val="auto"/>
        </w:rPr>
      </w:pPr>
    </w:p>
    <w:p>
      <w:pPr>
        <w:ind w:left="220" w:hanging="212"/>
        <w:spacing w:after="0"/>
        <w:tabs>
          <w:tab w:leader="none" w:pos="22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3" w:lineRule="exact"/>
        <w:rPr>
          <w:rFonts w:ascii="Courier New" w:cs="Courier New" w:eastAsia="Courier New" w:hAnsi="Courier New"/>
          <w:sz w:val="16"/>
          <w:szCs w:val="16"/>
          <w:color w:val="auto"/>
        </w:rPr>
      </w:pPr>
    </w:p>
    <w:p>
      <w:pPr>
        <w:ind w:left="540" w:right="2419" w:hanging="527"/>
        <w:spacing w:after="0" w:line="309"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IF THE AGGREGATE AMOUNT IN ROW (9) EXCLUDES CERTAIN SHARES (SEE INSTRUCTIONS) / /</w:t>
      </w:r>
    </w:p>
    <w:p>
      <w:pPr>
        <w:spacing w:after="0" w:line="103"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71" w:lineRule="exact"/>
        <w:rPr>
          <w:sz w:val="20"/>
          <w:szCs w:val="20"/>
          <w:color w:val="auto"/>
        </w:rPr>
      </w:pPr>
    </w:p>
    <w:p>
      <w:pPr>
        <w:spacing w:after="0"/>
        <w:tabs>
          <w:tab w:leader="none" w:pos="7880" w:val="left"/>
        </w:tabs>
        <w:rPr>
          <w:sz w:val="20"/>
          <w:szCs w:val="20"/>
          <w:color w:val="auto"/>
        </w:rPr>
      </w:pPr>
      <w:r>
        <w:rPr>
          <w:rFonts w:ascii="Courier New" w:cs="Courier New" w:eastAsia="Courier New" w:hAnsi="Courier New"/>
          <w:sz w:val="18"/>
          <w:szCs w:val="18"/>
          <w:color w:val="auto"/>
        </w:rPr>
        <w:t>(11) PERCENT OF CLASS REPRESENTED BY AMOUNT IN ROW (9)</w:t>
      </w:r>
      <w:r>
        <w:rPr>
          <w:sz w:val="20"/>
          <w:szCs w:val="20"/>
          <w:color w:val="auto"/>
        </w:rPr>
        <w:tab/>
      </w:r>
      <w:r>
        <w:rPr>
          <w:rFonts w:ascii="Courier New" w:cs="Courier New" w:eastAsia="Courier New" w:hAnsi="Courier New"/>
          <w:sz w:val="18"/>
          <w:szCs w:val="18"/>
          <w:color w:val="auto"/>
        </w:rPr>
        <w:t>14.1%</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right="1679"/>
        <w:spacing w:after="0" w:line="347" w:lineRule="auto"/>
        <w:rPr>
          <w:sz w:val="20"/>
          <w:szCs w:val="20"/>
          <w:color w:val="auto"/>
        </w:rPr>
      </w:pPr>
      <w:r>
        <w:rPr>
          <w:rFonts w:ascii="Courier New" w:cs="Courier New" w:eastAsia="Courier New" w:hAnsi="Courier New"/>
          <w:sz w:val="18"/>
          <w:szCs w:val="18"/>
          <w:color w:val="auto"/>
        </w:rPr>
        <w:t>- ------------------------------------------------------------------------------- (12) TYPE OF REPORTING PERSON (SEE INSTRUCTIONS) BD</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19"/>
          </w:cols>
          <w:pgMar w:left="240" w:top="691" w:right="1440" w:bottom="1440" w:gutter="0" w:footer="0" w:header="0"/>
        </w:sectPr>
      </w:pPr>
    </w:p>
    <w:bookmarkStart w:id="2" w:name="page3"/>
    <w:bookmarkEnd w:id="2"/>
    <w:p>
      <w:pPr>
        <w:ind w:left="3900"/>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0"/>
          <w:szCs w:val="20"/>
          <w:color w:val="auto"/>
        </w:rPr>
      </w:pPr>
    </w:p>
    <w:p>
      <w:pPr>
        <w:spacing w:after="0"/>
        <w:tabs>
          <w:tab w:leader="none" w:pos="6520" w:val="left"/>
        </w:tabs>
        <w:rPr>
          <w:sz w:val="20"/>
          <w:szCs w:val="20"/>
          <w:color w:val="auto"/>
        </w:rPr>
      </w:pPr>
      <w:r>
        <w:rPr>
          <w:rFonts w:ascii="Courier New" w:cs="Courier New" w:eastAsia="Courier New" w:hAnsi="Courier New"/>
          <w:sz w:val="18"/>
          <w:szCs w:val="18"/>
          <w:color w:val="auto"/>
        </w:rPr>
        <w:t>CUSIP NO. 761224-10-5</w:t>
      </w:r>
      <w:r>
        <w:rPr>
          <w:sz w:val="20"/>
          <w:szCs w:val="20"/>
          <w:color w:val="auto"/>
        </w:rPr>
        <w:tab/>
      </w:r>
      <w:r>
        <w:rPr>
          <w:rFonts w:ascii="Courier New" w:cs="Courier New" w:eastAsia="Courier New" w:hAnsi="Courier New"/>
          <w:sz w:val="16"/>
          <w:szCs w:val="16"/>
          <w:color w:val="auto"/>
        </w:rPr>
        <w:t>Page 3 of 9 Pages</w:t>
      </w:r>
    </w:p>
    <w:p>
      <w:pPr>
        <w:spacing w:after="0" w:line="200" w:lineRule="exact"/>
        <w:rPr>
          <w:sz w:val="20"/>
          <w:szCs w:val="20"/>
          <w:color w:val="auto"/>
        </w:rPr>
      </w:pPr>
    </w:p>
    <w:p>
      <w:pPr>
        <w:spacing w:after="0" w:line="204" w:lineRule="exact"/>
        <w:rPr>
          <w:sz w:val="20"/>
          <w:szCs w:val="20"/>
          <w:color w:val="auto"/>
        </w:rPr>
      </w:pPr>
    </w:p>
    <w:p>
      <w:pPr>
        <w:ind w:left="220" w:hanging="212"/>
        <w:spacing w:after="0"/>
        <w:tabs>
          <w:tab w:leader="none" w:pos="22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3" w:lineRule="exact"/>
        <w:rPr>
          <w:rFonts w:ascii="Courier New" w:cs="Courier New" w:eastAsia="Courier New" w:hAnsi="Courier New"/>
          <w:sz w:val="16"/>
          <w:szCs w:val="16"/>
          <w:color w:val="auto"/>
        </w:rPr>
      </w:pPr>
    </w:p>
    <w:p>
      <w:pPr>
        <w:ind w:left="540" w:hanging="427"/>
        <w:spacing w:after="0" w:line="238" w:lineRule="auto"/>
        <w:tabs>
          <w:tab w:leader="none" w:pos="540" w:val="left"/>
        </w:tabs>
        <w:numPr>
          <w:ilvl w:val="1"/>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ind w:left="540" w:right="3479"/>
        <w:spacing w:after="0" w:line="35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NOS. OF ABOVE PERSONS (ENTITIES ONLY) Salomon Brothers Holding Company Inc</w:t>
      </w:r>
    </w:p>
    <w:p>
      <w:pPr>
        <w:spacing w:after="0" w:line="1"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540" w:hanging="427"/>
        <w:spacing w:after="0"/>
        <w:tabs>
          <w:tab w:leader="none" w:pos="540"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(SEE INSTRUCTIONS)</w:t>
      </w:r>
    </w:p>
    <w:p>
      <w:pPr>
        <w:spacing w:after="0" w:line="169" w:lineRule="exact"/>
        <w:rPr>
          <w:rFonts w:ascii="Courier New" w:cs="Courier New" w:eastAsia="Courier New" w:hAnsi="Courier New"/>
          <w:sz w:val="18"/>
          <w:szCs w:val="18"/>
          <w:color w:val="auto"/>
        </w:rPr>
      </w:pPr>
    </w:p>
    <w:p>
      <w:pPr>
        <w:ind w:left="8020" w:hanging="533"/>
        <w:spacing w:after="0"/>
        <w:tabs>
          <w:tab w:leader="none" w:pos="8020" w:val="left"/>
        </w:tabs>
        <w:numPr>
          <w:ilvl w:val="2"/>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30" w:lineRule="exact"/>
        <w:rPr>
          <w:rFonts w:ascii="Courier New" w:cs="Courier New" w:eastAsia="Courier New" w:hAnsi="Courier New"/>
          <w:sz w:val="18"/>
          <w:szCs w:val="18"/>
          <w:color w:val="auto"/>
        </w:rPr>
      </w:pPr>
    </w:p>
    <w:p>
      <w:pPr>
        <w:ind w:left="8020" w:hanging="533"/>
        <w:spacing w:after="0" w:line="238" w:lineRule="auto"/>
        <w:tabs>
          <w:tab w:leader="none" w:pos="8020" w:val="left"/>
        </w:tabs>
        <w:numPr>
          <w:ilvl w:val="2"/>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220" w:hanging="212"/>
        <w:spacing w:after="0"/>
        <w:tabs>
          <w:tab w:leader="none" w:pos="2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540" w:hanging="427"/>
        <w:spacing w:after="0"/>
        <w:tabs>
          <w:tab w:leader="none" w:pos="540" w:val="left"/>
        </w:tabs>
        <w:numPr>
          <w:ilvl w:val="1"/>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0" w:lineRule="exact"/>
        <w:rPr>
          <w:rFonts w:ascii="Courier New" w:cs="Courier New" w:eastAsia="Courier New" w:hAnsi="Courier New"/>
          <w:sz w:val="18"/>
          <w:szCs w:val="18"/>
          <w:color w:val="auto"/>
        </w:rPr>
      </w:pPr>
    </w:p>
    <w:p>
      <w:pPr>
        <w:spacing w:after="0" w:line="37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3" w:lineRule="exact"/>
        <w:rPr>
          <w:sz w:val="20"/>
          <w:szCs w:val="20"/>
          <w:color w:val="auto"/>
        </w:rPr>
      </w:pPr>
    </w:p>
    <w:p>
      <w:pPr>
        <w:ind w:left="120"/>
        <w:spacing w:after="0"/>
        <w:tabs>
          <w:tab w:leader="none" w:pos="7460" w:val="left"/>
        </w:tabs>
        <w:rPr>
          <w:sz w:val="20"/>
          <w:szCs w:val="20"/>
          <w:color w:val="auto"/>
        </w:rPr>
      </w:pPr>
      <w:r>
        <w:rPr>
          <w:rFonts w:ascii="Courier New" w:cs="Courier New" w:eastAsia="Courier New" w:hAnsi="Courier New"/>
          <w:sz w:val="18"/>
          <w:szCs w:val="18"/>
          <w:color w:val="auto"/>
        </w:rPr>
        <w:t>(4) CITIZENSHIP OR PLACE OF ORGANIZATION</w:t>
      </w:r>
      <w:r>
        <w:rPr>
          <w:sz w:val="20"/>
          <w:szCs w:val="20"/>
          <w:color w:val="auto"/>
        </w:rPr>
        <w:tab/>
      </w:r>
      <w:r>
        <w:rPr>
          <w:rFonts w:ascii="Courier New" w:cs="Courier New" w:eastAsia="Courier New" w:hAnsi="Courier New"/>
          <w:sz w:val="16"/>
          <w:szCs w:val="16"/>
          <w:color w:val="auto"/>
        </w:rPr>
        <w:t>Delaware</w:t>
      </w: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53" w:lineRule="exact"/>
        <w:rPr>
          <w:sz w:val="20"/>
          <w:szCs w:val="20"/>
          <w:color w:val="auto"/>
        </w:rPr>
      </w:pPr>
    </w:p>
    <w:p>
      <w:pPr>
        <w:ind w:left="740"/>
        <w:spacing w:after="0"/>
        <w:tabs>
          <w:tab w:leader="none" w:pos="2840" w:val="left"/>
          <w:tab w:leader="none" w:pos="8200" w:val="left"/>
        </w:tabs>
        <w:rPr>
          <w:sz w:val="20"/>
          <w:szCs w:val="20"/>
          <w:color w:val="auto"/>
        </w:rPr>
      </w:pPr>
      <w:r>
        <w:rPr>
          <w:rFonts w:ascii="Courier New" w:cs="Courier New" w:eastAsia="Courier New" w:hAnsi="Courier New"/>
          <w:sz w:val="18"/>
          <w:szCs w:val="18"/>
          <w:color w:val="auto"/>
        </w:rPr>
        <w:t>NUMBER OF</w:t>
      </w:r>
      <w:r>
        <w:rPr>
          <w:sz w:val="20"/>
          <w:szCs w:val="20"/>
          <w:color w:val="auto"/>
        </w:rPr>
        <w:tab/>
      </w:r>
      <w:r>
        <w:rPr>
          <w:rFonts w:ascii="Courier New" w:cs="Courier New" w:eastAsia="Courier New" w:hAnsi="Courier New"/>
          <w:sz w:val="18"/>
          <w:szCs w:val="18"/>
          <w:color w:val="auto"/>
        </w:rPr>
        <w:t>(5) SOLE VOTING POWER</w:t>
      </w:r>
      <w:r>
        <w:rPr>
          <w:sz w:val="20"/>
          <w:szCs w:val="20"/>
          <w:color w:val="auto"/>
        </w:rPr>
        <w:tab/>
      </w:r>
      <w:r>
        <w:rPr>
          <w:rFonts w:ascii="Courier New" w:cs="Courier New" w:eastAsia="Courier New" w:hAnsi="Courier New"/>
          <w:sz w:val="18"/>
          <w:szCs w:val="18"/>
          <w:color w:val="auto"/>
        </w:rPr>
        <w:t>0</w:t>
      </w:r>
    </w:p>
    <w:p>
      <w:pPr>
        <w:spacing w:after="0" w:line="169"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SHARES</w:t>
      </w:r>
    </w:p>
    <w:p>
      <w:pPr>
        <w:spacing w:after="0" w:line="29"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w:t>
      </w:r>
    </w:p>
    <w:p>
      <w:pPr>
        <w:ind w:left="540"/>
        <w:spacing w:after="0"/>
        <w:tabs>
          <w:tab w:leader="none" w:pos="2840" w:val="left"/>
          <w:tab w:leader="none" w:pos="7360" w:val="left"/>
        </w:tabs>
        <w:rPr>
          <w:sz w:val="20"/>
          <w:szCs w:val="20"/>
          <w:color w:val="auto"/>
        </w:rPr>
      </w:pPr>
      <w:r>
        <w:rPr>
          <w:rFonts w:ascii="Courier New" w:cs="Courier New" w:eastAsia="Courier New" w:hAnsi="Courier New"/>
          <w:sz w:val="18"/>
          <w:szCs w:val="18"/>
          <w:color w:val="auto"/>
        </w:rPr>
        <w:t>BENEFICIALLY</w:t>
      </w:r>
      <w:r>
        <w:rPr>
          <w:sz w:val="20"/>
          <w:szCs w:val="20"/>
          <w:color w:val="auto"/>
        </w:rPr>
        <w:tab/>
      </w:r>
      <w:r>
        <w:rPr>
          <w:rFonts w:ascii="Courier New" w:cs="Courier New" w:eastAsia="Courier New" w:hAnsi="Courier New"/>
          <w:sz w:val="18"/>
          <w:szCs w:val="18"/>
          <w:color w:val="auto"/>
        </w:rPr>
        <w:t>(6) SHARED VOTING POWER</w:t>
      </w:r>
      <w:r>
        <w:rPr>
          <w:sz w:val="20"/>
          <w:szCs w:val="20"/>
          <w:color w:val="auto"/>
        </w:rPr>
        <w:tab/>
      </w:r>
      <w:r>
        <w:rPr>
          <w:rFonts w:ascii="Courier New" w:cs="Courier New" w:eastAsia="Courier New" w:hAnsi="Courier New"/>
          <w:sz w:val="16"/>
          <w:szCs w:val="16"/>
          <w:color w:val="auto"/>
        </w:rPr>
        <w:t>1,078,291</w:t>
      </w:r>
    </w:p>
    <w:p>
      <w:pPr>
        <w:spacing w:after="0" w:line="169"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OWNED BY</w:t>
      </w:r>
    </w:p>
    <w:p>
      <w:pPr>
        <w:spacing w:after="0" w:line="29"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w:t>
      </w:r>
    </w:p>
    <w:p>
      <w:pPr>
        <w:ind w:left="860"/>
        <w:spacing w:after="0"/>
        <w:tabs>
          <w:tab w:leader="none" w:pos="2840" w:val="left"/>
          <w:tab w:leader="none" w:pos="8200" w:val="left"/>
        </w:tabs>
        <w:rPr>
          <w:sz w:val="20"/>
          <w:szCs w:val="20"/>
          <w:color w:val="auto"/>
        </w:rPr>
      </w:pPr>
      <w:r>
        <w:rPr>
          <w:rFonts w:ascii="Courier New" w:cs="Courier New" w:eastAsia="Courier New" w:hAnsi="Courier New"/>
          <w:sz w:val="18"/>
          <w:szCs w:val="18"/>
          <w:color w:val="auto"/>
        </w:rPr>
        <w:t>EACH</w:t>
      </w:r>
      <w:r>
        <w:rPr>
          <w:sz w:val="20"/>
          <w:szCs w:val="20"/>
          <w:color w:val="auto"/>
        </w:rPr>
        <w:tab/>
      </w:r>
      <w:r>
        <w:rPr>
          <w:rFonts w:ascii="Courier New" w:cs="Courier New" w:eastAsia="Courier New" w:hAnsi="Courier New"/>
          <w:sz w:val="18"/>
          <w:szCs w:val="18"/>
          <w:color w:val="auto"/>
        </w:rPr>
        <w:t>(7) SOLE DISPOSITIVE POWER</w:t>
      </w:r>
      <w:r>
        <w:rPr>
          <w:sz w:val="20"/>
          <w:szCs w:val="20"/>
          <w:color w:val="auto"/>
        </w:rPr>
        <w:tab/>
      </w:r>
      <w:r>
        <w:rPr>
          <w:rFonts w:ascii="Courier New" w:cs="Courier New" w:eastAsia="Courier New" w:hAnsi="Courier New"/>
          <w:sz w:val="18"/>
          <w:szCs w:val="18"/>
          <w:color w:val="auto"/>
        </w:rPr>
        <w:t>0</w:t>
      </w:r>
    </w:p>
    <w:p>
      <w:pPr>
        <w:spacing w:after="0" w:line="169"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REPORTING</w:t>
      </w:r>
    </w:p>
    <w:p>
      <w:pPr>
        <w:spacing w:after="0" w:line="29"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w:t>
      </w:r>
    </w:p>
    <w:p>
      <w:pPr>
        <w:ind w:left="740"/>
        <w:spacing w:after="0"/>
        <w:tabs>
          <w:tab w:leader="none" w:pos="2840" w:val="left"/>
          <w:tab w:leader="none" w:pos="7360" w:val="left"/>
        </w:tabs>
        <w:rPr>
          <w:sz w:val="20"/>
          <w:szCs w:val="20"/>
          <w:color w:val="auto"/>
        </w:rPr>
      </w:pPr>
      <w:r>
        <w:rPr>
          <w:rFonts w:ascii="Courier New" w:cs="Courier New" w:eastAsia="Courier New" w:hAnsi="Courier New"/>
          <w:sz w:val="18"/>
          <w:szCs w:val="18"/>
          <w:color w:val="auto"/>
        </w:rPr>
        <w:t>PERSON</w:t>
      </w:r>
      <w:r>
        <w:rPr>
          <w:sz w:val="20"/>
          <w:szCs w:val="20"/>
          <w:color w:val="auto"/>
        </w:rPr>
        <w:tab/>
      </w:r>
      <w:r>
        <w:rPr>
          <w:rFonts w:ascii="Courier New" w:cs="Courier New" w:eastAsia="Courier New" w:hAnsi="Courier New"/>
          <w:sz w:val="18"/>
          <w:szCs w:val="18"/>
          <w:color w:val="auto"/>
        </w:rPr>
        <w:t>(8) SHARED DISPOSITIVE POWER</w:t>
      </w:r>
      <w:r>
        <w:rPr>
          <w:sz w:val="20"/>
          <w:szCs w:val="20"/>
          <w:color w:val="auto"/>
        </w:rPr>
        <w:tab/>
      </w:r>
      <w:r>
        <w:rPr>
          <w:rFonts w:ascii="Courier New" w:cs="Courier New" w:eastAsia="Courier New" w:hAnsi="Courier New"/>
          <w:sz w:val="16"/>
          <w:szCs w:val="16"/>
          <w:color w:val="auto"/>
        </w:rPr>
        <w:t>1,078,291</w:t>
      </w:r>
    </w:p>
    <w:p>
      <w:pPr>
        <w:spacing w:after="0" w:line="169"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WITH:</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 w:lineRule="exact"/>
        <w:rPr>
          <w:sz w:val="20"/>
          <w:szCs w:val="20"/>
          <w:color w:val="auto"/>
        </w:rPr>
      </w:pPr>
    </w:p>
    <w:p>
      <w:pPr>
        <w:spacing w:after="0"/>
        <w:tabs>
          <w:tab w:leader="none" w:pos="7360" w:val="left"/>
        </w:tabs>
        <w:rPr>
          <w:sz w:val="20"/>
          <w:szCs w:val="20"/>
          <w:color w:val="auto"/>
        </w:rPr>
      </w:pPr>
      <w:r>
        <w:rPr>
          <w:rFonts w:ascii="Courier New" w:cs="Courier New" w:eastAsia="Courier New" w:hAnsi="Courier New"/>
          <w:sz w:val="18"/>
          <w:szCs w:val="18"/>
          <w:color w:val="auto"/>
        </w:rPr>
        <w:t>(9) AGGREGATE AMOUNT BENEFICIALLY OWNED BY EACH REPORTING PERSON</w:t>
      </w:r>
      <w:r>
        <w:rPr>
          <w:sz w:val="20"/>
          <w:szCs w:val="20"/>
          <w:color w:val="auto"/>
        </w:rPr>
        <w:tab/>
      </w:r>
      <w:r>
        <w:rPr>
          <w:rFonts w:ascii="Courier New" w:cs="Courier New" w:eastAsia="Courier New" w:hAnsi="Courier New"/>
          <w:sz w:val="16"/>
          <w:szCs w:val="16"/>
          <w:color w:val="auto"/>
        </w:rPr>
        <w:t>1,078,291</w:t>
      </w:r>
    </w:p>
    <w:p>
      <w:pPr>
        <w:spacing w:after="0" w:line="200" w:lineRule="exact"/>
        <w:rPr>
          <w:sz w:val="20"/>
          <w:szCs w:val="20"/>
          <w:color w:val="auto"/>
        </w:rPr>
      </w:pPr>
    </w:p>
    <w:p>
      <w:pPr>
        <w:spacing w:after="0" w:line="374" w:lineRule="exact"/>
        <w:rPr>
          <w:sz w:val="20"/>
          <w:szCs w:val="20"/>
          <w:color w:val="auto"/>
        </w:rPr>
      </w:pPr>
    </w:p>
    <w:p>
      <w:pPr>
        <w:ind w:left="220" w:hanging="212"/>
        <w:spacing w:after="0"/>
        <w:tabs>
          <w:tab w:leader="none" w:pos="22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3" w:lineRule="exact"/>
        <w:rPr>
          <w:rFonts w:ascii="Courier New" w:cs="Courier New" w:eastAsia="Courier New" w:hAnsi="Courier New"/>
          <w:sz w:val="16"/>
          <w:szCs w:val="16"/>
          <w:color w:val="auto"/>
        </w:rPr>
      </w:pPr>
    </w:p>
    <w:p>
      <w:pPr>
        <w:ind w:left="540" w:right="2419" w:hanging="527"/>
        <w:spacing w:after="0" w:line="309"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IF THE AGGREGATE AMOUNT IN ROW (9) EXCLUDES CERTAIN SHARES (SEE INSTRUCTIONS) / /</w:t>
      </w:r>
    </w:p>
    <w:p>
      <w:pPr>
        <w:spacing w:after="0" w:line="103"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71" w:lineRule="exact"/>
        <w:rPr>
          <w:sz w:val="20"/>
          <w:szCs w:val="20"/>
          <w:color w:val="auto"/>
        </w:rPr>
      </w:pPr>
    </w:p>
    <w:p>
      <w:pPr>
        <w:spacing w:after="0"/>
        <w:tabs>
          <w:tab w:leader="none" w:pos="7780" w:val="left"/>
        </w:tabs>
        <w:rPr>
          <w:sz w:val="20"/>
          <w:szCs w:val="20"/>
          <w:color w:val="auto"/>
        </w:rPr>
      </w:pPr>
      <w:r>
        <w:rPr>
          <w:rFonts w:ascii="Courier New" w:cs="Courier New" w:eastAsia="Courier New" w:hAnsi="Courier New"/>
          <w:sz w:val="18"/>
          <w:szCs w:val="18"/>
          <w:color w:val="auto"/>
        </w:rPr>
        <w:t>(11) PERCENT OF CLASS REPRESENTED BY AMOUNT IN ROW (9)</w:t>
      </w:r>
      <w:r>
        <w:rPr>
          <w:sz w:val="20"/>
          <w:szCs w:val="20"/>
          <w:color w:val="auto"/>
        </w:rPr>
        <w:tab/>
      </w:r>
      <w:r>
        <w:rPr>
          <w:rFonts w:ascii="Courier New" w:cs="Courier New" w:eastAsia="Courier New" w:hAnsi="Courier New"/>
          <w:sz w:val="18"/>
          <w:szCs w:val="18"/>
          <w:color w:val="auto"/>
        </w:rPr>
        <w:t>14.1%</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right="1679"/>
        <w:spacing w:after="0" w:line="347" w:lineRule="auto"/>
        <w:rPr>
          <w:sz w:val="20"/>
          <w:szCs w:val="20"/>
          <w:color w:val="auto"/>
        </w:rPr>
      </w:pPr>
      <w:r>
        <w:rPr>
          <w:rFonts w:ascii="Courier New" w:cs="Courier New" w:eastAsia="Courier New" w:hAnsi="Courier New"/>
          <w:sz w:val="18"/>
          <w:szCs w:val="18"/>
          <w:color w:val="auto"/>
        </w:rPr>
        <w:t>- ------------------------------------------------------------------------------- (12) TYPE OF REPORTING PERSON (SEE INSTRUCTIONS) HC</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19"/>
          </w:cols>
          <w:pgMar w:left="240" w:top="691" w:right="1440" w:bottom="1440" w:gutter="0" w:footer="0" w:header="0"/>
        </w:sectPr>
      </w:pPr>
    </w:p>
    <w:bookmarkStart w:id="3" w:name="page4"/>
    <w:bookmarkEnd w:id="3"/>
    <w:p>
      <w:pPr>
        <w:ind w:left="3900"/>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0"/>
          <w:szCs w:val="20"/>
          <w:color w:val="auto"/>
        </w:rPr>
      </w:pPr>
    </w:p>
    <w:p>
      <w:pPr>
        <w:spacing w:after="0"/>
        <w:tabs>
          <w:tab w:leader="none" w:pos="6520" w:val="left"/>
        </w:tabs>
        <w:rPr>
          <w:sz w:val="20"/>
          <w:szCs w:val="20"/>
          <w:color w:val="auto"/>
        </w:rPr>
      </w:pPr>
      <w:r>
        <w:rPr>
          <w:rFonts w:ascii="Courier New" w:cs="Courier New" w:eastAsia="Courier New" w:hAnsi="Courier New"/>
          <w:sz w:val="18"/>
          <w:szCs w:val="18"/>
          <w:color w:val="auto"/>
        </w:rPr>
        <w:t>CUSIP NO. 761224-10-5</w:t>
      </w:r>
      <w:r>
        <w:rPr>
          <w:sz w:val="20"/>
          <w:szCs w:val="20"/>
          <w:color w:val="auto"/>
        </w:rPr>
        <w:tab/>
      </w:r>
      <w:r>
        <w:rPr>
          <w:rFonts w:ascii="Courier New" w:cs="Courier New" w:eastAsia="Courier New" w:hAnsi="Courier New"/>
          <w:sz w:val="16"/>
          <w:szCs w:val="16"/>
          <w:color w:val="auto"/>
        </w:rPr>
        <w:t>Page 4 of 9 Pages</w:t>
      </w:r>
    </w:p>
    <w:p>
      <w:pPr>
        <w:spacing w:after="0" w:line="200" w:lineRule="exact"/>
        <w:rPr>
          <w:sz w:val="20"/>
          <w:szCs w:val="20"/>
          <w:color w:val="auto"/>
        </w:rPr>
      </w:pPr>
    </w:p>
    <w:p>
      <w:pPr>
        <w:spacing w:after="0" w:line="204" w:lineRule="exact"/>
        <w:rPr>
          <w:sz w:val="20"/>
          <w:szCs w:val="20"/>
          <w:color w:val="auto"/>
        </w:rPr>
      </w:pPr>
    </w:p>
    <w:p>
      <w:pPr>
        <w:ind w:left="220" w:hanging="212"/>
        <w:spacing w:after="0"/>
        <w:tabs>
          <w:tab w:leader="none" w:pos="22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3" w:lineRule="exact"/>
        <w:rPr>
          <w:rFonts w:ascii="Courier New" w:cs="Courier New" w:eastAsia="Courier New" w:hAnsi="Courier New"/>
          <w:sz w:val="16"/>
          <w:szCs w:val="16"/>
          <w:color w:val="auto"/>
        </w:rPr>
      </w:pPr>
    </w:p>
    <w:p>
      <w:pPr>
        <w:ind w:left="540" w:hanging="427"/>
        <w:spacing w:after="0" w:line="238" w:lineRule="auto"/>
        <w:tabs>
          <w:tab w:leader="none" w:pos="540" w:val="left"/>
        </w:tabs>
        <w:numPr>
          <w:ilvl w:val="1"/>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ind w:left="540" w:right="3479"/>
        <w:spacing w:after="0" w:line="35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NOS. OF ABOVE PERSONS (ENTITIES ONLY) Salomon Smith Barney Holdings Inc.</w:t>
      </w:r>
    </w:p>
    <w:p>
      <w:pPr>
        <w:spacing w:after="0" w:line="1"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540" w:hanging="427"/>
        <w:spacing w:after="0"/>
        <w:tabs>
          <w:tab w:leader="none" w:pos="540" w:val="left"/>
        </w:tabs>
        <w:numPr>
          <w:ilvl w:val="1"/>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(SEE INSTRUCTIONS)</w:t>
      </w:r>
    </w:p>
    <w:p>
      <w:pPr>
        <w:spacing w:after="0" w:line="169" w:lineRule="exact"/>
        <w:rPr>
          <w:rFonts w:ascii="Courier New" w:cs="Courier New" w:eastAsia="Courier New" w:hAnsi="Courier New"/>
          <w:sz w:val="18"/>
          <w:szCs w:val="18"/>
          <w:color w:val="auto"/>
        </w:rPr>
      </w:pPr>
    </w:p>
    <w:p>
      <w:pPr>
        <w:ind w:left="8020" w:hanging="533"/>
        <w:spacing w:after="0"/>
        <w:tabs>
          <w:tab w:leader="none" w:pos="8020" w:val="left"/>
        </w:tabs>
        <w:numPr>
          <w:ilvl w:val="2"/>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30" w:lineRule="exact"/>
        <w:rPr>
          <w:rFonts w:ascii="Courier New" w:cs="Courier New" w:eastAsia="Courier New" w:hAnsi="Courier New"/>
          <w:sz w:val="18"/>
          <w:szCs w:val="18"/>
          <w:color w:val="auto"/>
        </w:rPr>
      </w:pPr>
    </w:p>
    <w:p>
      <w:pPr>
        <w:ind w:left="8020" w:hanging="533"/>
        <w:spacing w:after="0" w:line="238" w:lineRule="auto"/>
        <w:tabs>
          <w:tab w:leader="none" w:pos="8020" w:val="left"/>
        </w:tabs>
        <w:numPr>
          <w:ilvl w:val="2"/>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220" w:hanging="212"/>
        <w:spacing w:after="0"/>
        <w:tabs>
          <w:tab w:leader="none" w:pos="22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540" w:hanging="427"/>
        <w:spacing w:after="0"/>
        <w:tabs>
          <w:tab w:leader="none" w:pos="540" w:val="left"/>
        </w:tabs>
        <w:numPr>
          <w:ilvl w:val="1"/>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0" w:lineRule="exact"/>
        <w:rPr>
          <w:rFonts w:ascii="Courier New" w:cs="Courier New" w:eastAsia="Courier New" w:hAnsi="Courier New"/>
          <w:sz w:val="18"/>
          <w:szCs w:val="18"/>
          <w:color w:val="auto"/>
        </w:rPr>
      </w:pPr>
    </w:p>
    <w:p>
      <w:pPr>
        <w:spacing w:after="0" w:line="37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3" w:lineRule="exact"/>
        <w:rPr>
          <w:sz w:val="20"/>
          <w:szCs w:val="20"/>
          <w:color w:val="auto"/>
        </w:rPr>
      </w:pPr>
    </w:p>
    <w:p>
      <w:pPr>
        <w:ind w:left="120"/>
        <w:spacing w:after="0"/>
        <w:tabs>
          <w:tab w:leader="none" w:pos="7460" w:val="left"/>
        </w:tabs>
        <w:rPr>
          <w:sz w:val="20"/>
          <w:szCs w:val="20"/>
          <w:color w:val="auto"/>
        </w:rPr>
      </w:pPr>
      <w:r>
        <w:rPr>
          <w:rFonts w:ascii="Courier New" w:cs="Courier New" w:eastAsia="Courier New" w:hAnsi="Courier New"/>
          <w:sz w:val="18"/>
          <w:szCs w:val="18"/>
          <w:color w:val="auto"/>
        </w:rPr>
        <w:t>(4) CITIZENSHIP OR PLACE OF ORGANIZATION</w:t>
      </w:r>
      <w:r>
        <w:rPr>
          <w:sz w:val="20"/>
          <w:szCs w:val="20"/>
          <w:color w:val="auto"/>
        </w:rPr>
        <w:tab/>
      </w:r>
      <w:r>
        <w:rPr>
          <w:rFonts w:ascii="Courier New" w:cs="Courier New" w:eastAsia="Courier New" w:hAnsi="Courier New"/>
          <w:sz w:val="16"/>
          <w:szCs w:val="16"/>
          <w:color w:val="auto"/>
        </w:rPr>
        <w:t>New York</w:t>
      </w: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53" w:lineRule="exact"/>
        <w:rPr>
          <w:sz w:val="20"/>
          <w:szCs w:val="20"/>
          <w:color w:val="auto"/>
        </w:rPr>
      </w:pPr>
    </w:p>
    <w:p>
      <w:pPr>
        <w:ind w:left="740"/>
        <w:spacing w:after="0"/>
        <w:tabs>
          <w:tab w:leader="none" w:pos="2840" w:val="left"/>
          <w:tab w:leader="none" w:pos="8200" w:val="left"/>
        </w:tabs>
        <w:rPr>
          <w:sz w:val="20"/>
          <w:szCs w:val="20"/>
          <w:color w:val="auto"/>
        </w:rPr>
      </w:pPr>
      <w:r>
        <w:rPr>
          <w:rFonts w:ascii="Courier New" w:cs="Courier New" w:eastAsia="Courier New" w:hAnsi="Courier New"/>
          <w:sz w:val="18"/>
          <w:szCs w:val="18"/>
          <w:color w:val="auto"/>
        </w:rPr>
        <w:t>NUMBER OF</w:t>
      </w:r>
      <w:r>
        <w:rPr>
          <w:sz w:val="20"/>
          <w:szCs w:val="20"/>
          <w:color w:val="auto"/>
        </w:rPr>
        <w:tab/>
      </w:r>
      <w:r>
        <w:rPr>
          <w:rFonts w:ascii="Courier New" w:cs="Courier New" w:eastAsia="Courier New" w:hAnsi="Courier New"/>
          <w:sz w:val="18"/>
          <w:szCs w:val="18"/>
          <w:color w:val="auto"/>
        </w:rPr>
        <w:t>(5) SOLE VOTING POWER</w:t>
      </w:r>
      <w:r>
        <w:rPr>
          <w:sz w:val="20"/>
          <w:szCs w:val="20"/>
          <w:color w:val="auto"/>
        </w:rPr>
        <w:tab/>
      </w:r>
      <w:r>
        <w:rPr>
          <w:rFonts w:ascii="Courier New" w:cs="Courier New" w:eastAsia="Courier New" w:hAnsi="Courier New"/>
          <w:sz w:val="18"/>
          <w:szCs w:val="18"/>
          <w:color w:val="auto"/>
        </w:rPr>
        <w:t>0</w:t>
      </w:r>
    </w:p>
    <w:p>
      <w:pPr>
        <w:spacing w:after="0" w:line="169"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SHARES</w:t>
      </w:r>
    </w:p>
    <w:p>
      <w:pPr>
        <w:spacing w:after="0" w:line="29"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w:t>
      </w:r>
    </w:p>
    <w:p>
      <w:pPr>
        <w:ind w:left="540"/>
        <w:spacing w:after="0"/>
        <w:tabs>
          <w:tab w:leader="none" w:pos="2840" w:val="left"/>
          <w:tab w:leader="none" w:pos="7360" w:val="left"/>
        </w:tabs>
        <w:rPr>
          <w:sz w:val="20"/>
          <w:szCs w:val="20"/>
          <w:color w:val="auto"/>
        </w:rPr>
      </w:pPr>
      <w:r>
        <w:rPr>
          <w:rFonts w:ascii="Courier New" w:cs="Courier New" w:eastAsia="Courier New" w:hAnsi="Courier New"/>
          <w:sz w:val="18"/>
          <w:szCs w:val="18"/>
          <w:color w:val="auto"/>
        </w:rPr>
        <w:t>BENEFICIALLY</w:t>
      </w:r>
      <w:r>
        <w:rPr>
          <w:sz w:val="20"/>
          <w:szCs w:val="20"/>
          <w:color w:val="auto"/>
        </w:rPr>
        <w:tab/>
      </w:r>
      <w:r>
        <w:rPr>
          <w:rFonts w:ascii="Courier New" w:cs="Courier New" w:eastAsia="Courier New" w:hAnsi="Courier New"/>
          <w:sz w:val="18"/>
          <w:szCs w:val="18"/>
          <w:color w:val="auto"/>
        </w:rPr>
        <w:t>(6) SHARED VOTING POWER</w:t>
      </w:r>
      <w:r>
        <w:rPr>
          <w:sz w:val="20"/>
          <w:szCs w:val="20"/>
          <w:color w:val="auto"/>
        </w:rPr>
        <w:tab/>
      </w:r>
      <w:r>
        <w:rPr>
          <w:rFonts w:ascii="Courier New" w:cs="Courier New" w:eastAsia="Courier New" w:hAnsi="Courier New"/>
          <w:sz w:val="16"/>
          <w:szCs w:val="16"/>
          <w:color w:val="auto"/>
        </w:rPr>
        <w:t>1,078,291</w:t>
      </w:r>
    </w:p>
    <w:p>
      <w:pPr>
        <w:spacing w:after="0" w:line="169"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OWNED BY</w:t>
      </w:r>
    </w:p>
    <w:p>
      <w:pPr>
        <w:spacing w:after="0" w:line="29"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w:t>
      </w:r>
    </w:p>
    <w:p>
      <w:pPr>
        <w:ind w:left="860"/>
        <w:spacing w:after="0"/>
        <w:tabs>
          <w:tab w:leader="none" w:pos="2840" w:val="left"/>
          <w:tab w:leader="none" w:pos="8200" w:val="left"/>
        </w:tabs>
        <w:rPr>
          <w:sz w:val="20"/>
          <w:szCs w:val="20"/>
          <w:color w:val="auto"/>
        </w:rPr>
      </w:pPr>
      <w:r>
        <w:rPr>
          <w:rFonts w:ascii="Courier New" w:cs="Courier New" w:eastAsia="Courier New" w:hAnsi="Courier New"/>
          <w:sz w:val="18"/>
          <w:szCs w:val="18"/>
          <w:color w:val="auto"/>
        </w:rPr>
        <w:t>EACH</w:t>
      </w:r>
      <w:r>
        <w:rPr>
          <w:sz w:val="20"/>
          <w:szCs w:val="20"/>
          <w:color w:val="auto"/>
        </w:rPr>
        <w:tab/>
      </w:r>
      <w:r>
        <w:rPr>
          <w:rFonts w:ascii="Courier New" w:cs="Courier New" w:eastAsia="Courier New" w:hAnsi="Courier New"/>
          <w:sz w:val="18"/>
          <w:szCs w:val="18"/>
          <w:color w:val="auto"/>
        </w:rPr>
        <w:t>(7) SOLE DISPOSITIVE POWER</w:t>
      </w:r>
      <w:r>
        <w:rPr>
          <w:sz w:val="20"/>
          <w:szCs w:val="20"/>
          <w:color w:val="auto"/>
        </w:rPr>
        <w:tab/>
      </w:r>
      <w:r>
        <w:rPr>
          <w:rFonts w:ascii="Courier New" w:cs="Courier New" w:eastAsia="Courier New" w:hAnsi="Courier New"/>
          <w:sz w:val="18"/>
          <w:szCs w:val="18"/>
          <w:color w:val="auto"/>
        </w:rPr>
        <w:t>0</w:t>
      </w:r>
    </w:p>
    <w:p>
      <w:pPr>
        <w:spacing w:after="0" w:line="169"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REPORTING</w:t>
      </w:r>
    </w:p>
    <w:p>
      <w:pPr>
        <w:spacing w:after="0" w:line="29"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w:t>
      </w:r>
    </w:p>
    <w:p>
      <w:pPr>
        <w:ind w:left="740"/>
        <w:spacing w:after="0"/>
        <w:tabs>
          <w:tab w:leader="none" w:pos="2840" w:val="left"/>
          <w:tab w:leader="none" w:pos="7360" w:val="left"/>
        </w:tabs>
        <w:rPr>
          <w:sz w:val="20"/>
          <w:szCs w:val="20"/>
          <w:color w:val="auto"/>
        </w:rPr>
      </w:pPr>
      <w:r>
        <w:rPr>
          <w:rFonts w:ascii="Courier New" w:cs="Courier New" w:eastAsia="Courier New" w:hAnsi="Courier New"/>
          <w:sz w:val="18"/>
          <w:szCs w:val="18"/>
          <w:color w:val="auto"/>
        </w:rPr>
        <w:t>PERSON</w:t>
      </w:r>
      <w:r>
        <w:rPr>
          <w:sz w:val="20"/>
          <w:szCs w:val="20"/>
          <w:color w:val="auto"/>
        </w:rPr>
        <w:tab/>
      </w:r>
      <w:r>
        <w:rPr>
          <w:rFonts w:ascii="Courier New" w:cs="Courier New" w:eastAsia="Courier New" w:hAnsi="Courier New"/>
          <w:sz w:val="18"/>
          <w:szCs w:val="18"/>
          <w:color w:val="auto"/>
        </w:rPr>
        <w:t>(8) SHARED DISPOSITIVE POWER</w:t>
      </w:r>
      <w:r>
        <w:rPr>
          <w:sz w:val="20"/>
          <w:szCs w:val="20"/>
          <w:color w:val="auto"/>
        </w:rPr>
        <w:tab/>
      </w:r>
      <w:r>
        <w:rPr>
          <w:rFonts w:ascii="Courier New" w:cs="Courier New" w:eastAsia="Courier New" w:hAnsi="Courier New"/>
          <w:sz w:val="16"/>
          <w:szCs w:val="16"/>
          <w:color w:val="auto"/>
        </w:rPr>
        <w:t>1,078,291</w:t>
      </w:r>
    </w:p>
    <w:p>
      <w:pPr>
        <w:spacing w:after="0" w:line="169"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WITH:</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 w:lineRule="exact"/>
        <w:rPr>
          <w:sz w:val="20"/>
          <w:szCs w:val="20"/>
          <w:color w:val="auto"/>
        </w:rPr>
      </w:pPr>
    </w:p>
    <w:p>
      <w:pPr>
        <w:spacing w:after="0"/>
        <w:tabs>
          <w:tab w:leader="none" w:pos="7360" w:val="left"/>
        </w:tabs>
        <w:rPr>
          <w:sz w:val="20"/>
          <w:szCs w:val="20"/>
          <w:color w:val="auto"/>
        </w:rPr>
      </w:pPr>
      <w:r>
        <w:rPr>
          <w:rFonts w:ascii="Courier New" w:cs="Courier New" w:eastAsia="Courier New" w:hAnsi="Courier New"/>
          <w:sz w:val="18"/>
          <w:szCs w:val="18"/>
          <w:color w:val="auto"/>
        </w:rPr>
        <w:t>(9) AGGREGATE AMOUNT BENEFICIALLY OWNED BY EACH REPORTING PERSON</w:t>
      </w:r>
      <w:r>
        <w:rPr>
          <w:sz w:val="20"/>
          <w:szCs w:val="20"/>
          <w:color w:val="auto"/>
        </w:rPr>
        <w:tab/>
      </w:r>
      <w:r>
        <w:rPr>
          <w:rFonts w:ascii="Courier New" w:cs="Courier New" w:eastAsia="Courier New" w:hAnsi="Courier New"/>
          <w:sz w:val="16"/>
          <w:szCs w:val="16"/>
          <w:color w:val="auto"/>
        </w:rPr>
        <w:t>1,078,291</w:t>
      </w:r>
    </w:p>
    <w:p>
      <w:pPr>
        <w:spacing w:after="0" w:line="200" w:lineRule="exact"/>
        <w:rPr>
          <w:sz w:val="20"/>
          <w:szCs w:val="20"/>
          <w:color w:val="auto"/>
        </w:rPr>
      </w:pPr>
    </w:p>
    <w:p>
      <w:pPr>
        <w:spacing w:after="0" w:line="374" w:lineRule="exact"/>
        <w:rPr>
          <w:sz w:val="20"/>
          <w:szCs w:val="20"/>
          <w:color w:val="auto"/>
        </w:rPr>
      </w:pPr>
    </w:p>
    <w:p>
      <w:pPr>
        <w:ind w:left="220" w:hanging="212"/>
        <w:spacing w:after="0"/>
        <w:tabs>
          <w:tab w:leader="none" w:pos="22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3" w:lineRule="exact"/>
        <w:rPr>
          <w:rFonts w:ascii="Courier New" w:cs="Courier New" w:eastAsia="Courier New" w:hAnsi="Courier New"/>
          <w:sz w:val="16"/>
          <w:szCs w:val="16"/>
          <w:color w:val="auto"/>
        </w:rPr>
      </w:pPr>
    </w:p>
    <w:p>
      <w:pPr>
        <w:ind w:left="540" w:right="2419" w:hanging="527"/>
        <w:spacing w:after="0" w:line="309"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IF THE AGGREGATE AMOUNT IN ROW (9) EXCLUDES CERTAIN SHARES (SEE INSTRUCTIONS) / /</w:t>
      </w:r>
    </w:p>
    <w:p>
      <w:pPr>
        <w:spacing w:after="0" w:line="103"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71" w:lineRule="exact"/>
        <w:rPr>
          <w:sz w:val="20"/>
          <w:szCs w:val="20"/>
          <w:color w:val="auto"/>
        </w:rPr>
      </w:pPr>
    </w:p>
    <w:p>
      <w:pPr>
        <w:spacing w:after="0"/>
        <w:tabs>
          <w:tab w:leader="none" w:pos="7880" w:val="left"/>
        </w:tabs>
        <w:rPr>
          <w:sz w:val="20"/>
          <w:szCs w:val="20"/>
          <w:color w:val="auto"/>
        </w:rPr>
      </w:pPr>
      <w:r>
        <w:rPr>
          <w:rFonts w:ascii="Courier New" w:cs="Courier New" w:eastAsia="Courier New" w:hAnsi="Courier New"/>
          <w:sz w:val="18"/>
          <w:szCs w:val="18"/>
          <w:color w:val="auto"/>
        </w:rPr>
        <w:t>(11) PERCENT OF CLASS REPRESENTED BY AMOUNT IN ROW (9)</w:t>
      </w:r>
      <w:r>
        <w:rPr>
          <w:sz w:val="20"/>
          <w:szCs w:val="20"/>
          <w:color w:val="auto"/>
        </w:rPr>
        <w:tab/>
      </w:r>
      <w:r>
        <w:rPr>
          <w:rFonts w:ascii="Courier New" w:cs="Courier New" w:eastAsia="Courier New" w:hAnsi="Courier New"/>
          <w:sz w:val="18"/>
          <w:szCs w:val="18"/>
          <w:color w:val="auto"/>
        </w:rPr>
        <w:t>14.1%</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right="1679"/>
        <w:spacing w:after="0" w:line="347" w:lineRule="auto"/>
        <w:rPr>
          <w:sz w:val="20"/>
          <w:szCs w:val="20"/>
          <w:color w:val="auto"/>
        </w:rPr>
      </w:pPr>
      <w:r>
        <w:rPr>
          <w:rFonts w:ascii="Courier New" w:cs="Courier New" w:eastAsia="Courier New" w:hAnsi="Courier New"/>
          <w:sz w:val="18"/>
          <w:szCs w:val="18"/>
          <w:color w:val="auto"/>
        </w:rPr>
        <w:t>- ------------------------------------------------------------------------------- (12) TYPE OF REPORTING PERSON (SEE INSTRUCTIONS) HC</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19"/>
          </w:cols>
          <w:pgMar w:left="240" w:top="691" w:right="1440" w:bottom="1440" w:gutter="0" w:footer="0" w:header="0"/>
        </w:sectPr>
      </w:pPr>
    </w:p>
    <w:bookmarkStart w:id="4" w:name="page5"/>
    <w:bookmarkEnd w:id="4"/>
    <w:p>
      <w:pPr>
        <w:ind w:left="3900"/>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0"/>
          <w:szCs w:val="20"/>
          <w:color w:val="auto"/>
        </w:rPr>
      </w:pPr>
    </w:p>
    <w:p>
      <w:pPr>
        <w:spacing w:after="0"/>
        <w:tabs>
          <w:tab w:leader="none" w:pos="6520" w:val="left"/>
        </w:tabs>
        <w:rPr>
          <w:sz w:val="20"/>
          <w:szCs w:val="20"/>
          <w:color w:val="auto"/>
        </w:rPr>
      </w:pPr>
      <w:r>
        <w:rPr>
          <w:rFonts w:ascii="Courier New" w:cs="Courier New" w:eastAsia="Courier New" w:hAnsi="Courier New"/>
          <w:sz w:val="18"/>
          <w:szCs w:val="18"/>
          <w:color w:val="auto"/>
        </w:rPr>
        <w:t>CUSIP NO. 761224-10-5</w:t>
      </w:r>
      <w:r>
        <w:rPr>
          <w:sz w:val="20"/>
          <w:szCs w:val="20"/>
          <w:color w:val="auto"/>
        </w:rPr>
        <w:tab/>
      </w:r>
      <w:r>
        <w:rPr>
          <w:rFonts w:ascii="Courier New" w:cs="Courier New" w:eastAsia="Courier New" w:hAnsi="Courier New"/>
          <w:sz w:val="16"/>
          <w:szCs w:val="16"/>
          <w:color w:val="auto"/>
        </w:rPr>
        <w:t>Page 5 of 9 Pages</w:t>
      </w:r>
    </w:p>
    <w:p>
      <w:pPr>
        <w:spacing w:after="0" w:line="200" w:lineRule="exact"/>
        <w:rPr>
          <w:sz w:val="20"/>
          <w:szCs w:val="20"/>
          <w:color w:val="auto"/>
        </w:rPr>
      </w:pPr>
    </w:p>
    <w:p>
      <w:pPr>
        <w:spacing w:after="0" w:line="204" w:lineRule="exact"/>
        <w:rPr>
          <w:sz w:val="20"/>
          <w:szCs w:val="20"/>
          <w:color w:val="auto"/>
        </w:rPr>
      </w:pPr>
    </w:p>
    <w:p>
      <w:pPr>
        <w:ind w:left="220" w:hanging="212"/>
        <w:spacing w:after="0"/>
        <w:tabs>
          <w:tab w:leader="none" w:pos="22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3" w:lineRule="exact"/>
        <w:rPr>
          <w:rFonts w:ascii="Courier New" w:cs="Courier New" w:eastAsia="Courier New" w:hAnsi="Courier New"/>
          <w:sz w:val="16"/>
          <w:szCs w:val="16"/>
          <w:color w:val="auto"/>
        </w:rPr>
      </w:pPr>
    </w:p>
    <w:p>
      <w:pPr>
        <w:ind w:left="540" w:hanging="427"/>
        <w:spacing w:after="0" w:line="238" w:lineRule="auto"/>
        <w:tabs>
          <w:tab w:leader="none" w:pos="540" w:val="left"/>
        </w:tabs>
        <w:numPr>
          <w:ilvl w:val="1"/>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ind w:left="540" w:right="3479"/>
        <w:spacing w:after="0" w:line="35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NOS. OF ABOVE PERSONS (ENTITIES ONLY) Citigroup Inc.</w:t>
      </w:r>
    </w:p>
    <w:p>
      <w:pPr>
        <w:spacing w:after="0" w:line="1"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540" w:hanging="427"/>
        <w:spacing w:after="0"/>
        <w:tabs>
          <w:tab w:leader="none" w:pos="540" w:val="left"/>
        </w:tabs>
        <w:numPr>
          <w:ilvl w:val="1"/>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(SEE INSTRUCTIONS)</w:t>
      </w:r>
    </w:p>
    <w:p>
      <w:pPr>
        <w:spacing w:after="0" w:line="169" w:lineRule="exact"/>
        <w:rPr>
          <w:rFonts w:ascii="Courier New" w:cs="Courier New" w:eastAsia="Courier New" w:hAnsi="Courier New"/>
          <w:sz w:val="18"/>
          <w:szCs w:val="18"/>
          <w:color w:val="auto"/>
        </w:rPr>
      </w:pPr>
    </w:p>
    <w:p>
      <w:pPr>
        <w:ind w:left="8020" w:hanging="533"/>
        <w:spacing w:after="0"/>
        <w:tabs>
          <w:tab w:leader="none" w:pos="8020" w:val="left"/>
        </w:tabs>
        <w:numPr>
          <w:ilvl w:val="2"/>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30" w:lineRule="exact"/>
        <w:rPr>
          <w:rFonts w:ascii="Courier New" w:cs="Courier New" w:eastAsia="Courier New" w:hAnsi="Courier New"/>
          <w:sz w:val="18"/>
          <w:szCs w:val="18"/>
          <w:color w:val="auto"/>
        </w:rPr>
      </w:pPr>
    </w:p>
    <w:p>
      <w:pPr>
        <w:ind w:left="8020" w:hanging="533"/>
        <w:spacing w:after="0" w:line="238" w:lineRule="auto"/>
        <w:tabs>
          <w:tab w:leader="none" w:pos="8020" w:val="left"/>
        </w:tabs>
        <w:numPr>
          <w:ilvl w:val="2"/>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220" w:hanging="212"/>
        <w:spacing w:after="0"/>
        <w:tabs>
          <w:tab w:leader="none" w:pos="220"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540" w:hanging="427"/>
        <w:spacing w:after="0"/>
        <w:tabs>
          <w:tab w:leader="none" w:pos="540" w:val="left"/>
        </w:tabs>
        <w:numPr>
          <w:ilvl w:val="1"/>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0" w:lineRule="exact"/>
        <w:rPr>
          <w:rFonts w:ascii="Courier New" w:cs="Courier New" w:eastAsia="Courier New" w:hAnsi="Courier New"/>
          <w:sz w:val="18"/>
          <w:szCs w:val="18"/>
          <w:color w:val="auto"/>
        </w:rPr>
      </w:pPr>
    </w:p>
    <w:p>
      <w:pPr>
        <w:spacing w:after="0" w:line="37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3" w:lineRule="exact"/>
        <w:rPr>
          <w:sz w:val="20"/>
          <w:szCs w:val="20"/>
          <w:color w:val="auto"/>
        </w:rPr>
      </w:pPr>
    </w:p>
    <w:p>
      <w:pPr>
        <w:ind w:left="120"/>
        <w:spacing w:after="0"/>
        <w:tabs>
          <w:tab w:leader="none" w:pos="7460" w:val="left"/>
        </w:tabs>
        <w:rPr>
          <w:sz w:val="20"/>
          <w:szCs w:val="20"/>
          <w:color w:val="auto"/>
        </w:rPr>
      </w:pPr>
      <w:r>
        <w:rPr>
          <w:rFonts w:ascii="Courier New" w:cs="Courier New" w:eastAsia="Courier New" w:hAnsi="Courier New"/>
          <w:sz w:val="18"/>
          <w:szCs w:val="18"/>
          <w:color w:val="auto"/>
        </w:rPr>
        <w:t>(4) CITIZENSHIP OR PLACE OF ORGANIZATION</w:t>
      </w:r>
      <w:r>
        <w:rPr>
          <w:sz w:val="20"/>
          <w:szCs w:val="20"/>
          <w:color w:val="auto"/>
        </w:rPr>
        <w:tab/>
      </w:r>
      <w:r>
        <w:rPr>
          <w:rFonts w:ascii="Courier New" w:cs="Courier New" w:eastAsia="Courier New" w:hAnsi="Courier New"/>
          <w:sz w:val="16"/>
          <w:szCs w:val="16"/>
          <w:color w:val="auto"/>
        </w:rPr>
        <w:t>Delaware</w:t>
      </w: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53" w:lineRule="exact"/>
        <w:rPr>
          <w:sz w:val="20"/>
          <w:szCs w:val="20"/>
          <w:color w:val="auto"/>
        </w:rPr>
      </w:pPr>
    </w:p>
    <w:p>
      <w:pPr>
        <w:ind w:left="740"/>
        <w:spacing w:after="0"/>
        <w:tabs>
          <w:tab w:leader="none" w:pos="2840" w:val="left"/>
          <w:tab w:leader="none" w:pos="8200" w:val="left"/>
        </w:tabs>
        <w:rPr>
          <w:sz w:val="20"/>
          <w:szCs w:val="20"/>
          <w:color w:val="auto"/>
        </w:rPr>
      </w:pPr>
      <w:r>
        <w:rPr>
          <w:rFonts w:ascii="Courier New" w:cs="Courier New" w:eastAsia="Courier New" w:hAnsi="Courier New"/>
          <w:sz w:val="18"/>
          <w:szCs w:val="18"/>
          <w:color w:val="auto"/>
        </w:rPr>
        <w:t>NUMBER OF</w:t>
      </w:r>
      <w:r>
        <w:rPr>
          <w:sz w:val="20"/>
          <w:szCs w:val="20"/>
          <w:color w:val="auto"/>
        </w:rPr>
        <w:tab/>
      </w:r>
      <w:r>
        <w:rPr>
          <w:rFonts w:ascii="Courier New" w:cs="Courier New" w:eastAsia="Courier New" w:hAnsi="Courier New"/>
          <w:sz w:val="18"/>
          <w:szCs w:val="18"/>
          <w:color w:val="auto"/>
        </w:rPr>
        <w:t>(5) SOLE VOTING POWER</w:t>
      </w:r>
      <w:r>
        <w:rPr>
          <w:sz w:val="20"/>
          <w:szCs w:val="20"/>
          <w:color w:val="auto"/>
        </w:rPr>
        <w:tab/>
      </w:r>
      <w:r>
        <w:rPr>
          <w:rFonts w:ascii="Courier New" w:cs="Courier New" w:eastAsia="Courier New" w:hAnsi="Courier New"/>
          <w:sz w:val="18"/>
          <w:szCs w:val="18"/>
          <w:color w:val="auto"/>
        </w:rPr>
        <w:t>0</w:t>
      </w:r>
    </w:p>
    <w:p>
      <w:pPr>
        <w:spacing w:after="0" w:line="169"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SHARES</w:t>
      </w:r>
    </w:p>
    <w:p>
      <w:pPr>
        <w:spacing w:after="0" w:line="29"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w:t>
      </w:r>
    </w:p>
    <w:p>
      <w:pPr>
        <w:ind w:left="540"/>
        <w:spacing w:after="0"/>
        <w:tabs>
          <w:tab w:leader="none" w:pos="2840" w:val="left"/>
          <w:tab w:leader="none" w:pos="7360" w:val="left"/>
        </w:tabs>
        <w:rPr>
          <w:sz w:val="20"/>
          <w:szCs w:val="20"/>
          <w:color w:val="auto"/>
        </w:rPr>
      </w:pPr>
      <w:r>
        <w:rPr>
          <w:rFonts w:ascii="Courier New" w:cs="Courier New" w:eastAsia="Courier New" w:hAnsi="Courier New"/>
          <w:sz w:val="18"/>
          <w:szCs w:val="18"/>
          <w:color w:val="auto"/>
        </w:rPr>
        <w:t>BENEFICIALLY</w:t>
      </w:r>
      <w:r>
        <w:rPr>
          <w:sz w:val="20"/>
          <w:szCs w:val="20"/>
          <w:color w:val="auto"/>
        </w:rPr>
        <w:tab/>
      </w:r>
      <w:r>
        <w:rPr>
          <w:rFonts w:ascii="Courier New" w:cs="Courier New" w:eastAsia="Courier New" w:hAnsi="Courier New"/>
          <w:sz w:val="18"/>
          <w:szCs w:val="18"/>
          <w:color w:val="auto"/>
        </w:rPr>
        <w:t>(6) SHARED VOTING POWER</w:t>
      </w:r>
      <w:r>
        <w:rPr>
          <w:sz w:val="20"/>
          <w:szCs w:val="20"/>
          <w:color w:val="auto"/>
        </w:rPr>
        <w:tab/>
      </w:r>
      <w:r>
        <w:rPr>
          <w:rFonts w:ascii="Courier New" w:cs="Courier New" w:eastAsia="Courier New" w:hAnsi="Courier New"/>
          <w:sz w:val="16"/>
          <w:szCs w:val="16"/>
          <w:color w:val="auto"/>
        </w:rPr>
        <w:t>1,078,291</w:t>
      </w:r>
    </w:p>
    <w:p>
      <w:pPr>
        <w:spacing w:after="0" w:line="169"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OWNED BY</w:t>
      </w:r>
    </w:p>
    <w:p>
      <w:pPr>
        <w:spacing w:after="0" w:line="29"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w:t>
      </w:r>
    </w:p>
    <w:p>
      <w:pPr>
        <w:ind w:left="860"/>
        <w:spacing w:after="0"/>
        <w:tabs>
          <w:tab w:leader="none" w:pos="2840" w:val="left"/>
          <w:tab w:leader="none" w:pos="8200" w:val="left"/>
        </w:tabs>
        <w:rPr>
          <w:sz w:val="20"/>
          <w:szCs w:val="20"/>
          <w:color w:val="auto"/>
        </w:rPr>
      </w:pPr>
      <w:r>
        <w:rPr>
          <w:rFonts w:ascii="Courier New" w:cs="Courier New" w:eastAsia="Courier New" w:hAnsi="Courier New"/>
          <w:sz w:val="18"/>
          <w:szCs w:val="18"/>
          <w:color w:val="auto"/>
        </w:rPr>
        <w:t>EACH</w:t>
      </w:r>
      <w:r>
        <w:rPr>
          <w:sz w:val="20"/>
          <w:szCs w:val="20"/>
          <w:color w:val="auto"/>
        </w:rPr>
        <w:tab/>
      </w:r>
      <w:r>
        <w:rPr>
          <w:rFonts w:ascii="Courier New" w:cs="Courier New" w:eastAsia="Courier New" w:hAnsi="Courier New"/>
          <w:sz w:val="18"/>
          <w:szCs w:val="18"/>
          <w:color w:val="auto"/>
        </w:rPr>
        <w:t>(7) SOLE DISPOSITIVE POWER</w:t>
      </w:r>
      <w:r>
        <w:rPr>
          <w:sz w:val="20"/>
          <w:szCs w:val="20"/>
          <w:color w:val="auto"/>
        </w:rPr>
        <w:tab/>
      </w:r>
      <w:r>
        <w:rPr>
          <w:rFonts w:ascii="Courier New" w:cs="Courier New" w:eastAsia="Courier New" w:hAnsi="Courier New"/>
          <w:sz w:val="18"/>
          <w:szCs w:val="18"/>
          <w:color w:val="auto"/>
        </w:rPr>
        <w:t>0</w:t>
      </w:r>
    </w:p>
    <w:p>
      <w:pPr>
        <w:spacing w:after="0" w:line="169"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REPORTING</w:t>
      </w:r>
    </w:p>
    <w:p>
      <w:pPr>
        <w:spacing w:after="0" w:line="29"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w:t>
      </w:r>
    </w:p>
    <w:p>
      <w:pPr>
        <w:ind w:left="740"/>
        <w:spacing w:after="0"/>
        <w:tabs>
          <w:tab w:leader="none" w:pos="2840" w:val="left"/>
          <w:tab w:leader="none" w:pos="7360" w:val="left"/>
        </w:tabs>
        <w:rPr>
          <w:sz w:val="20"/>
          <w:szCs w:val="20"/>
          <w:color w:val="auto"/>
        </w:rPr>
      </w:pPr>
      <w:r>
        <w:rPr>
          <w:rFonts w:ascii="Courier New" w:cs="Courier New" w:eastAsia="Courier New" w:hAnsi="Courier New"/>
          <w:sz w:val="18"/>
          <w:szCs w:val="18"/>
          <w:color w:val="auto"/>
        </w:rPr>
        <w:t>PERSON</w:t>
      </w:r>
      <w:r>
        <w:rPr>
          <w:sz w:val="20"/>
          <w:szCs w:val="20"/>
          <w:color w:val="auto"/>
        </w:rPr>
        <w:tab/>
      </w:r>
      <w:r>
        <w:rPr>
          <w:rFonts w:ascii="Courier New" w:cs="Courier New" w:eastAsia="Courier New" w:hAnsi="Courier New"/>
          <w:sz w:val="18"/>
          <w:szCs w:val="18"/>
          <w:color w:val="auto"/>
        </w:rPr>
        <w:t>(8) SHARED DISPOSITIVE POWER</w:t>
      </w:r>
      <w:r>
        <w:rPr>
          <w:sz w:val="20"/>
          <w:szCs w:val="20"/>
          <w:color w:val="auto"/>
        </w:rPr>
        <w:tab/>
      </w:r>
      <w:r>
        <w:rPr>
          <w:rFonts w:ascii="Courier New" w:cs="Courier New" w:eastAsia="Courier New" w:hAnsi="Courier New"/>
          <w:sz w:val="16"/>
          <w:szCs w:val="16"/>
          <w:color w:val="auto"/>
        </w:rPr>
        <w:t>1,078,291</w:t>
      </w:r>
    </w:p>
    <w:p>
      <w:pPr>
        <w:spacing w:after="0" w:line="169"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WITH:</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 w:lineRule="exact"/>
        <w:rPr>
          <w:sz w:val="20"/>
          <w:szCs w:val="20"/>
          <w:color w:val="auto"/>
        </w:rPr>
      </w:pPr>
    </w:p>
    <w:p>
      <w:pPr>
        <w:spacing w:after="0"/>
        <w:tabs>
          <w:tab w:leader="none" w:pos="7360" w:val="left"/>
        </w:tabs>
        <w:rPr>
          <w:sz w:val="20"/>
          <w:szCs w:val="20"/>
          <w:color w:val="auto"/>
        </w:rPr>
      </w:pPr>
      <w:r>
        <w:rPr>
          <w:rFonts w:ascii="Courier New" w:cs="Courier New" w:eastAsia="Courier New" w:hAnsi="Courier New"/>
          <w:sz w:val="18"/>
          <w:szCs w:val="18"/>
          <w:color w:val="auto"/>
        </w:rPr>
        <w:t>(9) AGGREGATE AMOUNT BENEFICIALLY OWNED BY EACH REPORTING PERSON</w:t>
      </w:r>
      <w:r>
        <w:rPr>
          <w:sz w:val="20"/>
          <w:szCs w:val="20"/>
          <w:color w:val="auto"/>
        </w:rPr>
        <w:tab/>
      </w:r>
      <w:r>
        <w:rPr>
          <w:rFonts w:ascii="Courier New" w:cs="Courier New" w:eastAsia="Courier New" w:hAnsi="Courier New"/>
          <w:sz w:val="16"/>
          <w:szCs w:val="16"/>
          <w:color w:val="auto"/>
        </w:rPr>
        <w:t>1,078,291</w:t>
      </w:r>
    </w:p>
    <w:p>
      <w:pPr>
        <w:spacing w:after="0" w:line="200" w:lineRule="exact"/>
        <w:rPr>
          <w:sz w:val="20"/>
          <w:szCs w:val="20"/>
          <w:color w:val="auto"/>
        </w:rPr>
      </w:pPr>
    </w:p>
    <w:p>
      <w:pPr>
        <w:spacing w:after="0" w:line="374" w:lineRule="exact"/>
        <w:rPr>
          <w:sz w:val="20"/>
          <w:szCs w:val="20"/>
          <w:color w:val="auto"/>
        </w:rPr>
      </w:pPr>
    </w:p>
    <w:p>
      <w:pPr>
        <w:ind w:left="220" w:hanging="212"/>
        <w:spacing w:after="0"/>
        <w:tabs>
          <w:tab w:leader="none" w:pos="22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3" w:lineRule="exact"/>
        <w:rPr>
          <w:rFonts w:ascii="Courier New" w:cs="Courier New" w:eastAsia="Courier New" w:hAnsi="Courier New"/>
          <w:sz w:val="16"/>
          <w:szCs w:val="16"/>
          <w:color w:val="auto"/>
        </w:rPr>
      </w:pPr>
    </w:p>
    <w:p>
      <w:pPr>
        <w:ind w:left="540" w:right="2419" w:hanging="527"/>
        <w:spacing w:after="0" w:line="309"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IF THE AGGREGATE AMOUNT IN ROW (9) EXCLUDES CERTAIN SHARES (SEE INSTRUCTIONS) / /</w:t>
      </w:r>
    </w:p>
    <w:p>
      <w:pPr>
        <w:spacing w:after="0" w:line="103"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71" w:lineRule="exact"/>
        <w:rPr>
          <w:sz w:val="20"/>
          <w:szCs w:val="20"/>
          <w:color w:val="auto"/>
        </w:rPr>
      </w:pPr>
    </w:p>
    <w:p>
      <w:pPr>
        <w:spacing w:after="0"/>
        <w:tabs>
          <w:tab w:leader="none" w:pos="7780" w:val="left"/>
        </w:tabs>
        <w:rPr>
          <w:sz w:val="20"/>
          <w:szCs w:val="20"/>
          <w:color w:val="auto"/>
        </w:rPr>
      </w:pPr>
      <w:r>
        <w:rPr>
          <w:rFonts w:ascii="Courier New" w:cs="Courier New" w:eastAsia="Courier New" w:hAnsi="Courier New"/>
          <w:sz w:val="18"/>
          <w:szCs w:val="18"/>
          <w:color w:val="auto"/>
        </w:rPr>
        <w:t>(11) PERCENT OF CLASS REPRESENTED BY AMOUNT IN ROW (9)</w:t>
      </w:r>
      <w:r>
        <w:rPr>
          <w:sz w:val="20"/>
          <w:szCs w:val="20"/>
          <w:color w:val="auto"/>
        </w:rPr>
        <w:tab/>
      </w:r>
      <w:r>
        <w:rPr>
          <w:rFonts w:ascii="Courier New" w:cs="Courier New" w:eastAsia="Courier New" w:hAnsi="Courier New"/>
          <w:sz w:val="18"/>
          <w:szCs w:val="18"/>
          <w:color w:val="auto"/>
        </w:rPr>
        <w:t>14.1%</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right="1679"/>
        <w:spacing w:after="0" w:line="347" w:lineRule="auto"/>
        <w:rPr>
          <w:sz w:val="20"/>
          <w:szCs w:val="20"/>
          <w:color w:val="auto"/>
        </w:rPr>
      </w:pPr>
      <w:r>
        <w:rPr>
          <w:rFonts w:ascii="Courier New" w:cs="Courier New" w:eastAsia="Courier New" w:hAnsi="Courier New"/>
          <w:sz w:val="18"/>
          <w:szCs w:val="18"/>
          <w:color w:val="auto"/>
        </w:rPr>
        <w:t>- ------------------------------------------------------------------------------- (12) TYPE OF REPORTING PERSON (SEE INSTRUCTIONS) HC</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19"/>
          </w:cols>
          <w:pgMar w:left="240" w:top="691" w:right="1440"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6"/>
          <w:szCs w:val="16"/>
          <w:color w:val="auto"/>
        </w:rPr>
        <w:t>Item 1(a).</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Name of Issuer:</w:t>
      </w:r>
    </w:p>
    <w:p>
      <w:pPr>
        <w:spacing w:after="0" w:line="200" w:lineRule="exact"/>
        <w:rPr>
          <w:sz w:val="20"/>
          <w:szCs w:val="20"/>
          <w:color w:val="auto"/>
        </w:rPr>
      </w:pPr>
    </w:p>
    <w:p>
      <w:pPr>
        <w:sectPr>
          <w:pgSz w:w="11900" w:h="16838" w:orient="portrait"/>
          <w:cols w:equalWidth="0" w:num="2">
            <w:col w:w="1060" w:space="520"/>
            <w:col w:w="8639"/>
          </w:cols>
          <w:pgMar w:left="240" w:top="691" w:right="1440" w:bottom="1440" w:gutter="0" w:footer="0" w:header="0"/>
        </w:sectPr>
      </w:pPr>
    </w:p>
    <w:p>
      <w:pPr>
        <w:spacing w:after="0" w:line="24" w:lineRule="exact"/>
        <w:rPr>
          <w:sz w:val="20"/>
          <w:szCs w:val="20"/>
          <w:color w:val="auto"/>
        </w:rPr>
      </w:pPr>
    </w:p>
    <w:p>
      <w:pPr>
        <w:ind w:left="1580"/>
        <w:spacing w:after="0"/>
        <w:rPr>
          <w:sz w:val="20"/>
          <w:szCs w:val="20"/>
          <w:color w:val="auto"/>
        </w:rPr>
      </w:pPr>
      <w:r>
        <w:rPr>
          <w:rFonts w:ascii="Courier New" w:cs="Courier New" w:eastAsia="Courier New" w:hAnsi="Courier New"/>
          <w:sz w:val="16"/>
          <w:szCs w:val="16"/>
          <w:color w:val="auto"/>
        </w:rPr>
        <w:t>Rex Stores Corporation</w:t>
      </w:r>
    </w:p>
    <w:p>
      <w:pPr>
        <w:sectPr>
          <w:pgSz w:w="11900" w:h="16838" w:orient="portrait"/>
          <w:cols w:equalWidth="0" w:num="1">
            <w:col w:w="10219"/>
          </w:cols>
          <w:pgMar w:left="240" w:top="691" w:right="1440" w:bottom="1440" w:gutter="0" w:footer="0" w:header="0"/>
          <w:type w:val="continuous"/>
        </w:sectPr>
      </w:pP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1(b).</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Address of Issuer's Principal Executive Offices:</w:t>
      </w:r>
    </w:p>
    <w:p>
      <w:pPr>
        <w:spacing w:after="0" w:line="5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2875 Needmore Road</w:t>
      </w:r>
    </w:p>
    <w:p>
      <w:pPr>
        <w:spacing w:after="0"/>
        <w:rPr>
          <w:sz w:val="20"/>
          <w:szCs w:val="20"/>
          <w:color w:val="auto"/>
        </w:rPr>
      </w:pPr>
      <w:r>
        <w:rPr>
          <w:rFonts w:ascii="Courier New" w:cs="Courier New" w:eastAsia="Courier New" w:hAnsi="Courier New"/>
          <w:sz w:val="18"/>
          <w:szCs w:val="18"/>
          <w:color w:val="auto"/>
        </w:rPr>
        <w:t>Dayton, Ohio 45414</w:t>
      </w:r>
    </w:p>
    <w:p>
      <w:pPr>
        <w:spacing w:after="0" w:line="169" w:lineRule="exact"/>
        <w:rPr>
          <w:sz w:val="20"/>
          <w:szCs w:val="20"/>
          <w:color w:val="auto"/>
        </w:rPr>
      </w:pPr>
    </w:p>
    <w:p>
      <w:pPr>
        <w:sectPr>
          <w:pgSz w:w="11900" w:h="16838" w:orient="portrait"/>
          <w:cols w:equalWidth="0" w:num="2">
            <w:col w:w="1060" w:space="520"/>
            <w:col w:w="8639"/>
          </w:cols>
          <w:pgMar w:left="240" w:top="691"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Item 2(a).</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Name of Person Filing:</w:t>
      </w:r>
    </w:p>
    <w:p>
      <w:pPr>
        <w:spacing w:after="0" w:line="200" w:lineRule="exact"/>
        <w:rPr>
          <w:sz w:val="20"/>
          <w:szCs w:val="20"/>
          <w:color w:val="auto"/>
        </w:rPr>
      </w:pPr>
    </w:p>
    <w:p>
      <w:pPr>
        <w:sectPr>
          <w:pgSz w:w="11900" w:h="16838" w:orient="portrait"/>
          <w:cols w:equalWidth="0" w:num="2">
            <w:col w:w="1060" w:space="520"/>
            <w:col w:w="8639"/>
          </w:cols>
          <w:pgMar w:left="240" w:top="691" w:right="1440" w:bottom="1440" w:gutter="0" w:footer="0" w:header="0"/>
          <w:type w:val="continuous"/>
        </w:sectPr>
      </w:pPr>
    </w:p>
    <w:p>
      <w:pPr>
        <w:spacing w:after="0" w:line="24"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Salomon Smith Barney Inc. ("SSB")</w:t>
      </w:r>
    </w:p>
    <w:p>
      <w:pPr>
        <w:spacing w:after="0" w:line="29"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Salomon Brothers Holding Company Inc ("SBHC")</w:t>
      </w:r>
    </w:p>
    <w:p>
      <w:pPr>
        <w:ind w:left="1580"/>
        <w:spacing w:after="0"/>
        <w:rPr>
          <w:sz w:val="20"/>
          <w:szCs w:val="20"/>
          <w:color w:val="auto"/>
        </w:rPr>
      </w:pPr>
      <w:r>
        <w:rPr>
          <w:rFonts w:ascii="Courier New" w:cs="Courier New" w:eastAsia="Courier New" w:hAnsi="Courier New"/>
          <w:sz w:val="16"/>
          <w:szCs w:val="16"/>
          <w:color w:val="auto"/>
        </w:rPr>
        <w:t>Salomon Smith Barney Holdings Inc. ("SSB Holdings")</w:t>
      </w:r>
    </w:p>
    <w:p>
      <w:pPr>
        <w:spacing w:after="0" w:line="21"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Citigroup Inc. ("Citigroup")</w:t>
      </w:r>
    </w:p>
    <w:p>
      <w:pPr>
        <w:sectPr>
          <w:pgSz w:w="11900" w:h="16838" w:orient="portrait"/>
          <w:cols w:equalWidth="0" w:num="1">
            <w:col w:w="10219"/>
          </w:cols>
          <w:pgMar w:left="240" w:top="691" w:right="1440" w:bottom="1440" w:gutter="0" w:footer="0" w:header="0"/>
          <w:type w:val="continuous"/>
        </w:sectPr>
      </w:pP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2(b).</w:t>
      </w:r>
    </w:p>
    <w:p>
      <w:pPr>
        <w:spacing w:after="0" w:line="20" w:lineRule="exact"/>
        <w:rPr>
          <w:sz w:val="20"/>
          <w:szCs w:val="20"/>
          <w:color w:val="auto"/>
        </w:rPr>
      </w:pPr>
      <w:r>
        <w:rPr>
          <w:sz w:val="20"/>
          <w:szCs w:val="20"/>
          <w:color w:val="auto"/>
        </w:rPr>
        <w:br w:type="column"/>
      </w:r>
    </w:p>
    <w:p>
      <w:pPr>
        <w:spacing w:after="0" w:line="14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Address or Principal Office or, if none, Residence:</w:t>
      </w:r>
    </w:p>
    <w:p>
      <w:pPr>
        <w:spacing w:after="0" w:line="200" w:lineRule="exact"/>
        <w:rPr>
          <w:sz w:val="20"/>
          <w:szCs w:val="20"/>
          <w:color w:val="auto"/>
        </w:rPr>
      </w:pPr>
    </w:p>
    <w:p>
      <w:pPr>
        <w:sectPr>
          <w:pgSz w:w="11900" w:h="16838" w:orient="portrait"/>
          <w:cols w:equalWidth="0" w:num="2">
            <w:col w:w="1060" w:space="520"/>
            <w:col w:w="8639"/>
          </w:cols>
          <w:pgMar w:left="240" w:top="691" w:right="1440" w:bottom="1440" w:gutter="0" w:footer="0" w:header="0"/>
          <w:type w:val="continuous"/>
        </w:sectPr>
      </w:pPr>
    </w:p>
    <w:p>
      <w:pPr>
        <w:spacing w:after="0" w:line="24"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The address of the principal office of each of</w:t>
      </w:r>
    </w:p>
    <w:p>
      <w:pPr>
        <w:spacing w:after="0" w:line="31"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SSB, SBHC and SSB Holdings is:</w:t>
      </w:r>
    </w:p>
    <w:p>
      <w:pPr>
        <w:spacing w:after="0" w:line="169"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388 Greenwich Street</w:t>
      </w:r>
    </w:p>
    <w:p>
      <w:pPr>
        <w:spacing w:after="0" w:line="31"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New York, NY 10013</w:t>
      </w:r>
    </w:p>
    <w:p>
      <w:pPr>
        <w:spacing w:after="0" w:line="169" w:lineRule="exact"/>
        <w:rPr>
          <w:sz w:val="20"/>
          <w:szCs w:val="20"/>
          <w:color w:val="auto"/>
        </w:rPr>
      </w:pPr>
    </w:p>
    <w:p>
      <w:pPr>
        <w:ind w:left="1580"/>
        <w:spacing w:after="0"/>
        <w:rPr>
          <w:sz w:val="20"/>
          <w:szCs w:val="20"/>
          <w:color w:val="auto"/>
        </w:rPr>
      </w:pPr>
      <w:r>
        <w:rPr>
          <w:rFonts w:ascii="Courier New" w:cs="Courier New" w:eastAsia="Courier New" w:hAnsi="Courier New"/>
          <w:sz w:val="16"/>
          <w:szCs w:val="16"/>
          <w:color w:val="auto"/>
        </w:rPr>
        <w:t>The address of the principal office of Citigroup is:</w:t>
      </w:r>
    </w:p>
    <w:p>
      <w:pPr>
        <w:spacing w:after="0" w:line="224"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153 East 53rd Street</w:t>
      </w:r>
    </w:p>
    <w:p>
      <w:pPr>
        <w:spacing w:after="0" w:line="31"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New York, NY 10043</w:t>
      </w:r>
    </w:p>
    <w:p>
      <w:pPr>
        <w:sectPr>
          <w:pgSz w:w="11900" w:h="16838" w:orient="portrait"/>
          <w:cols w:equalWidth="0" w:num="1">
            <w:col w:w="10219"/>
          </w:cols>
          <w:pgMar w:left="240" w:top="691" w:right="1440" w:bottom="1440" w:gutter="0" w:footer="0" w:header="0"/>
          <w:type w:val="continuous"/>
        </w:sectPr>
      </w:pP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2(c).</w:t>
      </w:r>
    </w:p>
    <w:p>
      <w:pPr>
        <w:spacing w:after="0" w:line="20" w:lineRule="exact"/>
        <w:rPr>
          <w:sz w:val="20"/>
          <w:szCs w:val="20"/>
          <w:color w:val="auto"/>
        </w:rPr>
      </w:pPr>
      <w:r>
        <w:rPr>
          <w:sz w:val="20"/>
          <w:szCs w:val="20"/>
          <w:color w:val="auto"/>
        </w:rPr>
        <w:br w:type="column"/>
      </w:r>
    </w:p>
    <w:p>
      <w:pPr>
        <w:spacing w:after="0" w:line="14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Citizenship or Place of Organization:</w:t>
      </w:r>
    </w:p>
    <w:p>
      <w:pPr>
        <w:spacing w:after="0" w:line="200" w:lineRule="exact"/>
        <w:rPr>
          <w:sz w:val="20"/>
          <w:szCs w:val="20"/>
          <w:color w:val="auto"/>
        </w:rPr>
      </w:pPr>
    </w:p>
    <w:p>
      <w:pPr>
        <w:sectPr>
          <w:pgSz w:w="11900" w:h="16838" w:orient="portrait"/>
          <w:cols w:equalWidth="0" w:num="2">
            <w:col w:w="1060" w:space="520"/>
            <w:col w:w="8639"/>
          </w:cols>
          <w:pgMar w:left="240" w:top="691" w:right="1440" w:bottom="1440" w:gutter="0" w:footer="0" w:header="0"/>
          <w:type w:val="continuous"/>
        </w:sectPr>
      </w:pPr>
    </w:p>
    <w:p>
      <w:pPr>
        <w:spacing w:after="0" w:line="24" w:lineRule="exact"/>
        <w:rPr>
          <w:sz w:val="20"/>
          <w:szCs w:val="20"/>
          <w:color w:val="auto"/>
        </w:rPr>
      </w:pPr>
    </w:p>
    <w:p>
      <w:pPr>
        <w:ind w:left="1580"/>
        <w:spacing w:after="0"/>
        <w:rPr>
          <w:sz w:val="20"/>
          <w:szCs w:val="20"/>
          <w:color w:val="auto"/>
        </w:rPr>
      </w:pPr>
      <w:r>
        <w:rPr>
          <w:rFonts w:ascii="Courier New" w:cs="Courier New" w:eastAsia="Courier New" w:hAnsi="Courier New"/>
          <w:sz w:val="16"/>
          <w:szCs w:val="16"/>
          <w:color w:val="auto"/>
        </w:rPr>
        <w:t>SSB and SSB Holdings are New York corporations.</w:t>
      </w:r>
    </w:p>
    <w:p>
      <w:pPr>
        <w:spacing w:after="0" w:line="224"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SBHC and Citigroup are Delaware corporations.</w:t>
      </w:r>
    </w:p>
    <w:p>
      <w:pPr>
        <w:sectPr>
          <w:pgSz w:w="11900" w:h="16838" w:orient="portrait"/>
          <w:cols w:equalWidth="0" w:num="1">
            <w:col w:w="10219"/>
          </w:cols>
          <w:pgMar w:left="240" w:top="691" w:right="1440" w:bottom="1440" w:gutter="0" w:footer="0" w:header="0"/>
          <w:type w:val="continuous"/>
        </w:sectPr>
      </w:pP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2(d).</w:t>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Title of Class of Securities:</w:t>
      </w:r>
    </w:p>
    <w:p>
      <w:pPr>
        <w:spacing w:after="0" w:line="200" w:lineRule="exact"/>
        <w:rPr>
          <w:sz w:val="20"/>
          <w:szCs w:val="20"/>
          <w:color w:val="auto"/>
        </w:rPr>
      </w:pPr>
    </w:p>
    <w:p>
      <w:pPr>
        <w:sectPr>
          <w:pgSz w:w="11900" w:h="16838" w:orient="portrait"/>
          <w:cols w:equalWidth="0" w:num="2">
            <w:col w:w="1060" w:space="520"/>
            <w:col w:w="8639"/>
          </w:cols>
          <w:pgMar w:left="240" w:top="691" w:right="1440" w:bottom="1440" w:gutter="0" w:footer="0" w:header="0"/>
          <w:type w:val="continuous"/>
        </w:sectPr>
      </w:pPr>
    </w:p>
    <w:p>
      <w:pPr>
        <w:spacing w:after="0" w:line="24" w:lineRule="exact"/>
        <w:rPr>
          <w:sz w:val="20"/>
          <w:szCs w:val="20"/>
          <w:color w:val="auto"/>
        </w:rPr>
      </w:pPr>
    </w:p>
    <w:p>
      <w:pPr>
        <w:ind w:left="1580"/>
        <w:spacing w:after="0"/>
        <w:rPr>
          <w:sz w:val="20"/>
          <w:szCs w:val="20"/>
          <w:color w:val="auto"/>
        </w:rPr>
      </w:pPr>
      <w:r>
        <w:rPr>
          <w:rFonts w:ascii="Courier New" w:cs="Courier New" w:eastAsia="Courier New" w:hAnsi="Courier New"/>
          <w:sz w:val="16"/>
          <w:szCs w:val="16"/>
          <w:color w:val="auto"/>
        </w:rPr>
        <w:t>Common Stock</w:t>
      </w:r>
    </w:p>
    <w:p>
      <w:pPr>
        <w:sectPr>
          <w:pgSz w:w="11900" w:h="16838" w:orient="portrait"/>
          <w:cols w:equalWidth="0" w:num="1">
            <w:col w:w="10219"/>
          </w:cols>
          <w:pgMar w:left="240" w:top="691" w:right="1440" w:bottom="1440" w:gutter="0" w:footer="0" w:header="0"/>
          <w:type w:val="continuous"/>
        </w:sectPr>
      </w:pP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2(e).</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Cusip Number:</w:t>
      </w:r>
    </w:p>
    <w:p>
      <w:pPr>
        <w:spacing w:after="0" w:line="200" w:lineRule="exact"/>
        <w:rPr>
          <w:sz w:val="20"/>
          <w:szCs w:val="20"/>
          <w:color w:val="auto"/>
        </w:rPr>
      </w:pPr>
    </w:p>
    <w:p>
      <w:pPr>
        <w:sectPr>
          <w:pgSz w:w="11900" w:h="16838" w:orient="portrait"/>
          <w:cols w:equalWidth="0" w:num="2">
            <w:col w:w="1060" w:space="520"/>
            <w:col w:w="8639"/>
          </w:cols>
          <w:pgMar w:left="240" w:top="691" w:right="1440" w:bottom="1440" w:gutter="0" w:footer="0" w:header="0"/>
          <w:type w:val="continuous"/>
        </w:sectPr>
      </w:pPr>
    </w:p>
    <w:p>
      <w:pPr>
        <w:spacing w:after="0" w:line="24"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761624-10-5</w:t>
      </w:r>
    </w:p>
    <w:p>
      <w:pPr>
        <w:spacing w:after="0" w:line="201" w:lineRule="exact"/>
        <w:rPr>
          <w:sz w:val="20"/>
          <w:szCs w:val="20"/>
          <w:color w:val="auto"/>
        </w:rPr>
      </w:pPr>
    </w:p>
    <w:p>
      <w:pPr>
        <w:jc w:val="center"/>
        <w:ind w:right="1359"/>
        <w:spacing w:after="0"/>
        <w:rPr>
          <w:sz w:val="20"/>
          <w:szCs w:val="20"/>
          <w:color w:val="auto"/>
        </w:rPr>
      </w:pPr>
      <w:r>
        <w:rPr>
          <w:rFonts w:ascii="Courier New" w:cs="Courier New" w:eastAsia="Courier New" w:hAnsi="Courier New"/>
          <w:sz w:val="18"/>
          <w:szCs w:val="18"/>
          <w:color w:val="auto"/>
        </w:rPr>
        <w:t>Page 6</w:t>
      </w:r>
    </w:p>
    <w:p>
      <w:pPr>
        <w:spacing w:after="0" w:line="31" w:lineRule="exact"/>
        <w:rPr>
          <w:sz w:val="20"/>
          <w:szCs w:val="20"/>
          <w:color w:val="auto"/>
        </w:rPr>
      </w:pPr>
    </w:p>
    <w:p>
      <w:pPr>
        <w:jc w:val="center"/>
        <w:ind w:right="1359"/>
        <w:spacing w:after="0"/>
        <w:rPr>
          <w:sz w:val="20"/>
          <w:szCs w:val="20"/>
          <w:color w:val="auto"/>
        </w:rPr>
      </w:pPr>
      <w:r>
        <w:rPr>
          <w:rFonts w:ascii="Courier New" w:cs="Courier New" w:eastAsia="Courier New" w:hAnsi="Courier New"/>
          <w:sz w:val="16"/>
          <w:szCs w:val="16"/>
          <w:color w:val="auto"/>
        </w:rPr>
        <w:t>of 9 Pages</w:t>
      </w:r>
    </w:p>
    <w:p>
      <w:pPr>
        <w:sectPr>
          <w:pgSz w:w="11900" w:h="16838" w:orient="portrait"/>
          <w:cols w:equalWidth="0" w:num="1">
            <w:col w:w="10219"/>
          </w:cols>
          <w:pgMar w:left="240" w:top="691" w:right="1440" w:bottom="1440" w:gutter="0" w:footer="0" w:header="0"/>
          <w:type w:val="continuous"/>
        </w:sectPr>
      </w:pPr>
    </w:p>
    <w:bookmarkStart w:id="6" w:name="page7"/>
    <w:bookmarkEnd w:id="6"/>
    <w:p>
      <w:pPr>
        <w:spacing w:after="0"/>
        <w:tabs>
          <w:tab w:leader="none" w:pos="136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If this Statement is Filed Pursuant to Sections 240.13d-1(b) or</w:t>
      </w:r>
    </w:p>
    <w:p>
      <w:pPr>
        <w:spacing w:after="0" w:line="31"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240.13d-2(b) or (c), Check Whether the Person Filing is a(n):</w:t>
      </w:r>
    </w:p>
    <w:p>
      <w:pPr>
        <w:spacing w:after="0" w:line="169" w:lineRule="exact"/>
        <w:rPr>
          <w:sz w:val="20"/>
          <w:szCs w:val="20"/>
          <w:color w:val="auto"/>
        </w:rPr>
      </w:pPr>
    </w:p>
    <w:p>
      <w:pPr>
        <w:ind w:left="2320" w:right="2519" w:hanging="943"/>
        <w:spacing w:after="0" w:line="347" w:lineRule="auto"/>
        <w:tabs>
          <w:tab w:leader="none" w:pos="1899"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Broker or dealer registered under section 15 of the Act (15 U.S.C. 78o);</w:t>
      </w:r>
    </w:p>
    <w:p>
      <w:pPr>
        <w:spacing w:after="0" w:line="18" w:lineRule="exact"/>
        <w:rPr>
          <w:rFonts w:ascii="Courier New" w:cs="Courier New" w:eastAsia="Courier New" w:hAnsi="Courier New"/>
          <w:sz w:val="18"/>
          <w:szCs w:val="18"/>
          <w:color w:val="auto"/>
        </w:rPr>
      </w:pPr>
    </w:p>
    <w:p>
      <w:pPr>
        <w:ind w:left="1900" w:hanging="523"/>
        <w:spacing w:after="0"/>
        <w:tabs>
          <w:tab w:leader="none" w:pos="190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Bank as defined in section 3(a)(6) of the Act</w:t>
      </w:r>
    </w:p>
    <w:p>
      <w:pPr>
        <w:spacing w:after="0" w:line="31"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(15 U.S.C. 78c);</w:t>
      </w:r>
    </w:p>
    <w:p>
      <w:pPr>
        <w:spacing w:after="0" w:line="169" w:lineRule="exact"/>
        <w:rPr>
          <w:sz w:val="20"/>
          <w:szCs w:val="20"/>
          <w:color w:val="auto"/>
        </w:rPr>
      </w:pPr>
    </w:p>
    <w:p>
      <w:pPr>
        <w:ind w:left="2320" w:right="2519" w:hanging="943"/>
        <w:spacing w:after="0" w:line="347" w:lineRule="auto"/>
        <w:tabs>
          <w:tab w:leader="none" w:pos="1899"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Insurance company as defined in section 3(a)(19) of the Act (15 U.S.C. 78c);</w:t>
      </w:r>
    </w:p>
    <w:p>
      <w:pPr>
        <w:spacing w:after="0" w:line="18" w:lineRule="exact"/>
        <w:rPr>
          <w:rFonts w:ascii="Courier New" w:cs="Courier New" w:eastAsia="Courier New" w:hAnsi="Courier New"/>
          <w:sz w:val="18"/>
          <w:szCs w:val="18"/>
          <w:color w:val="auto"/>
        </w:rPr>
      </w:pPr>
    </w:p>
    <w:p>
      <w:pPr>
        <w:ind w:left="2320" w:right="2419" w:hanging="943"/>
        <w:spacing w:after="0" w:line="402" w:lineRule="auto"/>
        <w:tabs>
          <w:tab w:leader="none" w:pos="1899"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Investment company registered under Section 8 of the Investment Company Act of 1940 (15 U.S.C. 80a-8);</w:t>
      </w:r>
    </w:p>
    <w:p>
      <w:pPr>
        <w:ind w:left="1900" w:hanging="523"/>
        <w:spacing w:after="0"/>
        <w:tabs>
          <w:tab w:leader="none" w:pos="190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Investment adviser in accordance with Section</w:t>
      </w:r>
    </w:p>
    <w:p>
      <w:pPr>
        <w:spacing w:after="0" w:line="31"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240.13d-1(b)(1)(ii)(E);</w:t>
      </w:r>
    </w:p>
    <w:p>
      <w:pPr>
        <w:spacing w:after="0" w:line="169" w:lineRule="exact"/>
        <w:rPr>
          <w:sz w:val="20"/>
          <w:szCs w:val="20"/>
          <w:color w:val="auto"/>
        </w:rPr>
      </w:pPr>
    </w:p>
    <w:p>
      <w:pPr>
        <w:ind w:left="2320" w:right="2319" w:hanging="943"/>
        <w:spacing w:after="0" w:line="347" w:lineRule="auto"/>
        <w:tabs>
          <w:tab w:leader="none" w:pos="1899"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Employee benefit plan or endowment fund in accordance with Section 240.13d-1(b)(1)(ii)(F);</w:t>
      </w:r>
    </w:p>
    <w:p>
      <w:pPr>
        <w:spacing w:after="0" w:line="18" w:lineRule="exact"/>
        <w:rPr>
          <w:rFonts w:ascii="Courier New" w:cs="Courier New" w:eastAsia="Courier New" w:hAnsi="Courier New"/>
          <w:sz w:val="18"/>
          <w:szCs w:val="18"/>
          <w:color w:val="auto"/>
        </w:rPr>
      </w:pPr>
    </w:p>
    <w:p>
      <w:pPr>
        <w:ind w:left="2320" w:right="2199" w:hanging="943"/>
        <w:spacing w:after="0" w:line="347" w:lineRule="auto"/>
        <w:tabs>
          <w:tab w:leader="none" w:pos="1899"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Parent holding company or control person in accordance with Section 240.13d-1(b)(1)(ii)(G);</w:t>
      </w:r>
    </w:p>
    <w:p>
      <w:pPr>
        <w:spacing w:after="0" w:line="18" w:lineRule="exact"/>
        <w:rPr>
          <w:rFonts w:ascii="Courier New" w:cs="Courier New" w:eastAsia="Courier New" w:hAnsi="Courier New"/>
          <w:sz w:val="18"/>
          <w:szCs w:val="18"/>
          <w:color w:val="auto"/>
        </w:rPr>
      </w:pPr>
    </w:p>
    <w:p>
      <w:pPr>
        <w:ind w:left="2320" w:right="2319" w:hanging="943"/>
        <w:spacing w:after="0" w:line="347" w:lineRule="auto"/>
        <w:tabs>
          <w:tab w:leader="none" w:pos="1899"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Savings association as defined in Section 3(b) of the Federal Deposit Insurance Act (12 U.S.C. 1813);</w:t>
      </w:r>
    </w:p>
    <w:p>
      <w:pPr>
        <w:spacing w:after="0" w:line="18" w:lineRule="exact"/>
        <w:rPr>
          <w:rFonts w:ascii="Courier New" w:cs="Courier New" w:eastAsia="Courier New" w:hAnsi="Courier New"/>
          <w:sz w:val="18"/>
          <w:szCs w:val="18"/>
          <w:color w:val="auto"/>
        </w:rPr>
      </w:pPr>
    </w:p>
    <w:p>
      <w:pPr>
        <w:ind w:left="2320" w:right="2199" w:hanging="943"/>
        <w:spacing w:after="0" w:line="292" w:lineRule="auto"/>
        <w:tabs>
          <w:tab w:leader="none" w:pos="1899"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Church plan that is excluded from the definition of an investment company under Section 3(c)(14) of the Investment Company Act of 1940 (15 U.S.C. 80a-3)</w:t>
      </w:r>
    </w:p>
    <w:p>
      <w:pPr>
        <w:spacing w:after="0" w:line="66" w:lineRule="exact"/>
        <w:rPr>
          <w:rFonts w:ascii="Courier New" w:cs="Courier New" w:eastAsia="Courier New" w:hAnsi="Courier New"/>
          <w:sz w:val="18"/>
          <w:szCs w:val="18"/>
          <w:color w:val="auto"/>
        </w:rPr>
      </w:pPr>
    </w:p>
    <w:p>
      <w:pPr>
        <w:ind w:left="1900" w:hanging="523"/>
        <w:spacing w:after="0"/>
        <w:tabs>
          <w:tab w:leader="none" w:pos="1900"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Group, in accordance with Section 240.13d-1(b)(1)(ii)(J).</w:t>
      </w:r>
    </w:p>
    <w:p>
      <w:pPr>
        <w:spacing w:after="0" w:line="200" w:lineRule="exact"/>
        <w:rPr>
          <w:sz w:val="20"/>
          <w:szCs w:val="20"/>
          <w:color w:val="auto"/>
        </w:rPr>
      </w:pPr>
    </w:p>
    <w:p>
      <w:pPr>
        <w:spacing w:after="0" w:line="226"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 (as of September 30, 1999)</w:t>
      </w:r>
    </w:p>
    <w:p>
      <w:pPr>
        <w:spacing w:after="0" w:line="201" w:lineRule="exact"/>
        <w:rPr>
          <w:sz w:val="20"/>
          <w:szCs w:val="20"/>
          <w:color w:val="auto"/>
        </w:rPr>
      </w:pPr>
    </w:p>
    <w:p>
      <w:pPr>
        <w:ind w:left="1580" w:hanging="519"/>
        <w:spacing w:after="0"/>
        <w:tabs>
          <w:tab w:leader="none" w:pos="1580"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See item 9 of cover pages</w:t>
      </w:r>
    </w:p>
    <w:p>
      <w:pPr>
        <w:spacing w:after="0" w:line="201" w:lineRule="exact"/>
        <w:rPr>
          <w:rFonts w:ascii="Courier New" w:cs="Courier New" w:eastAsia="Courier New" w:hAnsi="Courier New"/>
          <w:sz w:val="18"/>
          <w:szCs w:val="18"/>
          <w:color w:val="auto"/>
        </w:rPr>
      </w:pPr>
    </w:p>
    <w:p>
      <w:pPr>
        <w:ind w:left="1580" w:hanging="519"/>
        <w:spacing w:after="0"/>
        <w:tabs>
          <w:tab w:leader="none" w:pos="1580"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See item 11 of cover pages</w:t>
      </w:r>
    </w:p>
    <w:p>
      <w:pPr>
        <w:spacing w:after="0" w:line="201" w:lineRule="exact"/>
        <w:rPr>
          <w:rFonts w:ascii="Courier New" w:cs="Courier New" w:eastAsia="Courier New" w:hAnsi="Courier New"/>
          <w:sz w:val="18"/>
          <w:szCs w:val="18"/>
          <w:color w:val="auto"/>
        </w:rPr>
      </w:pPr>
    </w:p>
    <w:p>
      <w:pPr>
        <w:ind w:left="1580" w:hanging="519"/>
        <w:spacing w:after="0"/>
        <w:tabs>
          <w:tab w:leader="none" w:pos="1580"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the person has:</w:t>
      </w:r>
    </w:p>
    <w:p>
      <w:pPr>
        <w:spacing w:after="0" w:line="201" w:lineRule="exact"/>
        <w:rPr>
          <w:rFonts w:ascii="Courier New" w:cs="Courier New" w:eastAsia="Courier New" w:hAnsi="Courier New"/>
          <w:sz w:val="18"/>
          <w:szCs w:val="18"/>
          <w:color w:val="auto"/>
        </w:rPr>
      </w:pPr>
    </w:p>
    <w:p>
      <w:pPr>
        <w:ind w:left="2540" w:hanging="636"/>
        <w:spacing w:after="0"/>
        <w:tabs>
          <w:tab w:leader="none" w:pos="2540" w:val="left"/>
        </w:tabs>
        <w:numPr>
          <w:ilvl w:val="1"/>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w:t>
      </w:r>
    </w:p>
    <w:p>
      <w:pPr>
        <w:spacing w:after="0" w:line="201" w:lineRule="exact"/>
        <w:rPr>
          <w:rFonts w:ascii="Courier New" w:cs="Courier New" w:eastAsia="Courier New" w:hAnsi="Courier New"/>
          <w:sz w:val="18"/>
          <w:szCs w:val="18"/>
          <w:color w:val="auto"/>
        </w:rPr>
      </w:pPr>
    </w:p>
    <w:p>
      <w:pPr>
        <w:ind w:left="2540" w:hanging="636"/>
        <w:spacing w:after="0"/>
        <w:tabs>
          <w:tab w:leader="none" w:pos="2540" w:val="left"/>
        </w:tabs>
        <w:numPr>
          <w:ilvl w:val="1"/>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w:t>
      </w:r>
    </w:p>
    <w:p>
      <w:pPr>
        <w:spacing w:after="0" w:line="201" w:lineRule="exact"/>
        <w:rPr>
          <w:rFonts w:ascii="Courier New" w:cs="Courier New" w:eastAsia="Courier New" w:hAnsi="Courier New"/>
          <w:sz w:val="18"/>
          <w:szCs w:val="18"/>
          <w:color w:val="auto"/>
        </w:rPr>
      </w:pPr>
    </w:p>
    <w:p>
      <w:pPr>
        <w:ind w:left="2540" w:hanging="636"/>
        <w:spacing w:after="0"/>
        <w:tabs>
          <w:tab w:leader="none" w:pos="2540" w:val="left"/>
        </w:tabs>
        <w:numPr>
          <w:ilvl w:val="1"/>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w:t>
      </w:r>
    </w:p>
    <w:p>
      <w:pPr>
        <w:spacing w:after="0" w:line="201" w:lineRule="exact"/>
        <w:rPr>
          <w:rFonts w:ascii="Courier New" w:cs="Courier New" w:eastAsia="Courier New" w:hAnsi="Courier New"/>
          <w:sz w:val="18"/>
          <w:szCs w:val="18"/>
          <w:color w:val="auto"/>
        </w:rPr>
      </w:pPr>
    </w:p>
    <w:p>
      <w:pPr>
        <w:ind w:left="2540" w:hanging="636"/>
        <w:spacing w:after="0"/>
        <w:tabs>
          <w:tab w:leader="none" w:pos="2540" w:val="left"/>
        </w:tabs>
        <w:numPr>
          <w:ilvl w:val="1"/>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shared power to dispose or to direct the disposition of:</w:t>
      </w:r>
    </w:p>
    <w:p>
      <w:pPr>
        <w:spacing w:after="0" w:line="200" w:lineRule="exact"/>
        <w:rPr>
          <w:sz w:val="20"/>
          <w:szCs w:val="20"/>
          <w:color w:val="auto"/>
        </w:rPr>
      </w:pPr>
    </w:p>
    <w:p>
      <w:pPr>
        <w:spacing w:after="0" w:line="226"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See Items 5-8 of cover pages</w:t>
      </w:r>
    </w:p>
    <w:p>
      <w:pPr>
        <w:spacing w:after="0" w:line="200" w:lineRule="exact"/>
        <w:rPr>
          <w:sz w:val="20"/>
          <w:szCs w:val="20"/>
          <w:color w:val="auto"/>
        </w:rPr>
      </w:pPr>
    </w:p>
    <w:p>
      <w:pPr>
        <w:spacing w:after="0" w:line="204" w:lineRule="exact"/>
        <w:rPr>
          <w:sz w:val="20"/>
          <w:szCs w:val="20"/>
          <w:color w:val="auto"/>
        </w:rPr>
      </w:pPr>
    </w:p>
    <w:p>
      <w:pPr>
        <w:jc w:val="center"/>
        <w:ind w:right="1359"/>
        <w:spacing w:after="0"/>
        <w:rPr>
          <w:sz w:val="20"/>
          <w:szCs w:val="20"/>
          <w:color w:val="auto"/>
        </w:rPr>
      </w:pPr>
      <w:r>
        <w:rPr>
          <w:rFonts w:ascii="Courier New" w:cs="Courier New" w:eastAsia="Courier New" w:hAnsi="Courier New"/>
          <w:sz w:val="18"/>
          <w:szCs w:val="18"/>
          <w:color w:val="auto"/>
        </w:rPr>
        <w:t>Page 7</w:t>
      </w:r>
    </w:p>
    <w:p>
      <w:pPr>
        <w:spacing w:after="0" w:line="31" w:lineRule="exact"/>
        <w:rPr>
          <w:sz w:val="20"/>
          <w:szCs w:val="20"/>
          <w:color w:val="auto"/>
        </w:rPr>
      </w:pPr>
    </w:p>
    <w:p>
      <w:pPr>
        <w:jc w:val="center"/>
        <w:ind w:right="1359"/>
        <w:spacing w:after="0"/>
        <w:rPr>
          <w:sz w:val="20"/>
          <w:szCs w:val="20"/>
          <w:color w:val="auto"/>
        </w:rPr>
      </w:pPr>
      <w:r>
        <w:rPr>
          <w:rFonts w:ascii="Courier New" w:cs="Courier New" w:eastAsia="Courier New" w:hAnsi="Courier New"/>
          <w:sz w:val="18"/>
          <w:szCs w:val="18"/>
          <w:color w:val="auto"/>
        </w:rPr>
        <w:t>of 9 Pages</w:t>
      </w:r>
    </w:p>
    <w:p>
      <w:pPr>
        <w:sectPr>
          <w:pgSz w:w="11900" w:h="16838" w:orient="portrait"/>
          <w:cols w:equalWidth="0" w:num="1">
            <w:col w:w="10219"/>
          </w:cols>
          <w:pgMar w:left="240" w:top="691" w:right="1440" w:bottom="1440" w:gutter="0" w:footer="0" w:header="0"/>
        </w:sectPr>
      </w:pPr>
    </w:p>
    <w:bookmarkStart w:id="7" w:name="page8"/>
    <w:bookmarkEnd w:id="7"/>
    <w:p>
      <w:pPr>
        <w:spacing w:after="0"/>
        <w:tabs>
          <w:tab w:leader="none" w:pos="10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Ownership of Five Percent or Less of a Class.</w:t>
      </w:r>
    </w:p>
    <w:p>
      <w:pPr>
        <w:spacing w:after="0" w:line="201" w:lineRule="exact"/>
        <w:rPr>
          <w:sz w:val="20"/>
          <w:szCs w:val="20"/>
          <w:color w:val="auto"/>
        </w:rPr>
      </w:pPr>
    </w:p>
    <w:p>
      <w:pPr>
        <w:ind w:left="1060" w:right="1779"/>
        <w:spacing w:after="0" w:line="274" w:lineRule="auto"/>
        <w:rPr>
          <w:sz w:val="20"/>
          <w:szCs w:val="20"/>
          <w:color w:val="auto"/>
        </w:rPr>
      </w:pPr>
      <w:r>
        <w:rPr>
          <w:rFonts w:ascii="Courier New" w:cs="Courier New" w:eastAsia="Courier New" w:hAnsi="Courier New"/>
          <w:sz w:val="18"/>
          <w:szCs w:val="18"/>
          <w:color w:val="auto"/>
        </w:rPr>
        <w:t>If this statement is being filed to report the fact that as of the date hereof the reporting person has ceased to be the beneficial owner of more than five percent of the class of securities, check the following [ ].</w:t>
      </w:r>
    </w:p>
    <w:p>
      <w:pPr>
        <w:spacing w:after="0" w:line="82"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Ownership of More Than Five Percent on Behalf of Another Person.</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ind w:left="1060" w:right="2199" w:hanging="1052"/>
        <w:spacing w:after="0" w:line="402" w:lineRule="auto"/>
        <w:tabs>
          <w:tab w:leader="none" w:pos="104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6"/>
          <w:szCs w:val="16"/>
          <w:color w:val="auto"/>
        </w:rPr>
        <w:t>Identification and Classification of the Subsidiary which Acquired the Security being Reported on by the Parent Holding Company.</w:t>
      </w:r>
    </w:p>
    <w:p>
      <w:pPr>
        <w:spacing w:after="0" w:line="1" w:lineRule="exact"/>
        <w:rPr>
          <w:sz w:val="20"/>
          <w:szCs w:val="20"/>
          <w:color w:val="auto"/>
        </w:rPr>
      </w:pPr>
    </w:p>
    <w:p>
      <w:pPr>
        <w:ind w:left="1060" w:right="2319"/>
        <w:spacing w:after="0" w:line="292" w:lineRule="auto"/>
        <w:rPr>
          <w:sz w:val="20"/>
          <w:szCs w:val="20"/>
          <w:color w:val="auto"/>
        </w:rPr>
      </w:pPr>
      <w:r>
        <w:rPr>
          <w:rFonts w:ascii="Courier New" w:cs="Courier New" w:eastAsia="Courier New" w:hAnsi="Courier New"/>
          <w:sz w:val="18"/>
          <w:szCs w:val="18"/>
          <w:color w:val="auto"/>
        </w:rPr>
        <w:t>SBHC is the sole stockholder of SSB; SSB Holdings is the sole stockholder of SBHC; and Citigroup is the sole stockholder of SSB Holdings.</w:t>
      </w:r>
    </w:p>
    <w:p>
      <w:pPr>
        <w:spacing w:after="0" w:line="66"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359"/>
        <w:spacing w:after="0"/>
        <w:rPr>
          <w:sz w:val="20"/>
          <w:szCs w:val="20"/>
          <w:color w:val="auto"/>
        </w:rPr>
      </w:pPr>
      <w:r>
        <w:rPr>
          <w:rFonts w:ascii="Courier New" w:cs="Courier New" w:eastAsia="Courier New" w:hAnsi="Courier New"/>
          <w:sz w:val="18"/>
          <w:szCs w:val="18"/>
          <w:color w:val="auto"/>
        </w:rPr>
        <w:t>Page 8</w:t>
      </w:r>
    </w:p>
    <w:p>
      <w:pPr>
        <w:spacing w:after="0" w:line="31" w:lineRule="exact"/>
        <w:rPr>
          <w:sz w:val="20"/>
          <w:szCs w:val="20"/>
          <w:color w:val="auto"/>
        </w:rPr>
      </w:pPr>
    </w:p>
    <w:p>
      <w:pPr>
        <w:jc w:val="center"/>
        <w:ind w:right="1359"/>
        <w:spacing w:after="0"/>
        <w:rPr>
          <w:sz w:val="20"/>
          <w:szCs w:val="20"/>
          <w:color w:val="auto"/>
        </w:rPr>
      </w:pPr>
      <w:r>
        <w:rPr>
          <w:rFonts w:ascii="Courier New" w:cs="Courier New" w:eastAsia="Courier New" w:hAnsi="Courier New"/>
          <w:sz w:val="18"/>
          <w:szCs w:val="18"/>
          <w:color w:val="auto"/>
        </w:rPr>
        <w:t>of 9 Pages</w:t>
      </w:r>
    </w:p>
    <w:p>
      <w:pPr>
        <w:sectPr>
          <w:pgSz w:w="11900" w:h="16838" w:orient="portrait"/>
          <w:cols w:equalWidth="0" w:num="1">
            <w:col w:w="10219"/>
          </w:cols>
          <w:pgMar w:left="240" w:top="691" w:right="1440" w:bottom="1440" w:gutter="0" w:footer="0" w:header="0"/>
        </w:sectPr>
      </w:pPr>
    </w:p>
    <w:bookmarkStart w:id="8" w:name="page9"/>
    <w:bookmarkEnd w:id="8"/>
    <w:p>
      <w:pPr>
        <w:spacing w:after="0"/>
        <w:tabs>
          <w:tab w:leader="none" w:pos="104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1" w:lineRule="exact"/>
        <w:rPr>
          <w:sz w:val="20"/>
          <w:szCs w:val="20"/>
          <w:color w:val="auto"/>
        </w:rPr>
      </w:pPr>
    </w:p>
    <w:p>
      <w:pPr>
        <w:ind w:right="2099" w:firstLine="1053"/>
        <w:spacing w:after="0" w:line="29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ind w:right="2319" w:firstLine="1053"/>
        <w:spacing w:after="0" w:line="292"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66"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Dated:</w:t>
        <w:tab/>
        <w:t>October 8, 1999</w:t>
      </w:r>
    </w:p>
    <w:p>
      <w:pPr>
        <w:spacing w:after="0" w:line="200" w:lineRule="exact"/>
        <w:rPr>
          <w:sz w:val="20"/>
          <w:szCs w:val="20"/>
          <w:color w:val="auto"/>
        </w:rPr>
      </w:pPr>
    </w:p>
    <w:p>
      <w:pPr>
        <w:spacing w:after="0" w:line="204"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SALOMON SMITH BARNEY INC.</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By: /s/ Howard M. Darmstadter</w:t>
      </w:r>
    </w:p>
    <w:p>
      <w:pPr>
        <w:spacing w:after="0" w:line="29"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w:t>
      </w:r>
    </w:p>
    <w:p>
      <w:pPr>
        <w:ind w:left="2640"/>
        <w:spacing w:after="0" w:line="238" w:lineRule="auto"/>
        <w:tabs>
          <w:tab w:leader="none" w:pos="3360" w:val="left"/>
        </w:tabs>
        <w:rPr>
          <w:sz w:val="20"/>
          <w:szCs w:val="20"/>
          <w:color w:val="auto"/>
        </w:rPr>
      </w:pPr>
      <w:r>
        <w:rPr>
          <w:rFonts w:ascii="Courier New" w:cs="Courier New" w:eastAsia="Courier New" w:hAnsi="Courier New"/>
          <w:sz w:val="18"/>
          <w:szCs w:val="18"/>
          <w:color w:val="auto"/>
        </w:rPr>
        <w:t>Name:</w:t>
        <w:tab/>
        <w:t>Howard M. Darmstadter</w:t>
      </w:r>
    </w:p>
    <w:p>
      <w:pPr>
        <w:ind w:left="2640"/>
        <w:spacing w:after="0"/>
        <w:tabs>
          <w:tab w:leader="none" w:pos="3460" w:val="left"/>
        </w:tabs>
        <w:rPr>
          <w:sz w:val="20"/>
          <w:szCs w:val="20"/>
          <w:color w:val="auto"/>
        </w:rPr>
      </w:pPr>
      <w:r>
        <w:rPr>
          <w:rFonts w:ascii="Courier New" w:cs="Courier New" w:eastAsia="Courier New" w:hAnsi="Courier New"/>
          <w:sz w:val="18"/>
          <w:szCs w:val="18"/>
          <w:color w:val="auto"/>
        </w:rPr>
        <w:t>Title:</w:t>
      </w:r>
      <w:r>
        <w:rPr>
          <w:sz w:val="20"/>
          <w:szCs w:val="20"/>
          <w:color w:val="auto"/>
        </w:rPr>
        <w:tab/>
      </w:r>
      <w:r>
        <w:rPr>
          <w:rFonts w:ascii="Courier New" w:cs="Courier New" w:eastAsia="Courier New" w:hAnsi="Courier New"/>
          <w:sz w:val="16"/>
          <w:szCs w:val="16"/>
          <w:color w:val="auto"/>
        </w:rPr>
        <w:t>Assistant Secretary</w:t>
      </w:r>
    </w:p>
    <w:p>
      <w:pPr>
        <w:spacing w:after="0" w:line="200" w:lineRule="exact"/>
        <w:rPr>
          <w:sz w:val="20"/>
          <w:szCs w:val="20"/>
          <w:color w:val="auto"/>
        </w:rPr>
      </w:pPr>
    </w:p>
    <w:p>
      <w:pPr>
        <w:spacing w:after="0" w:line="374"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SALOMON BROTHERS HOLDING COMPANY INC</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By: /s/ Howard M. Darmstadter</w:t>
      </w:r>
    </w:p>
    <w:p>
      <w:pPr>
        <w:spacing w:after="0" w:line="29"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w:t>
      </w:r>
    </w:p>
    <w:p>
      <w:pPr>
        <w:ind w:left="2640"/>
        <w:spacing w:after="0" w:line="238" w:lineRule="auto"/>
        <w:tabs>
          <w:tab w:leader="none" w:pos="3360" w:val="left"/>
        </w:tabs>
        <w:rPr>
          <w:sz w:val="20"/>
          <w:szCs w:val="20"/>
          <w:color w:val="auto"/>
        </w:rPr>
      </w:pPr>
      <w:r>
        <w:rPr>
          <w:rFonts w:ascii="Courier New" w:cs="Courier New" w:eastAsia="Courier New" w:hAnsi="Courier New"/>
          <w:sz w:val="18"/>
          <w:szCs w:val="18"/>
          <w:color w:val="auto"/>
        </w:rPr>
        <w:t>Name:</w:t>
        <w:tab/>
        <w:t>Howard M. Darmstadter</w:t>
      </w:r>
    </w:p>
    <w:p>
      <w:pPr>
        <w:ind w:left="2640"/>
        <w:spacing w:after="0"/>
        <w:tabs>
          <w:tab w:leader="none" w:pos="3460" w:val="left"/>
        </w:tabs>
        <w:rPr>
          <w:sz w:val="20"/>
          <w:szCs w:val="20"/>
          <w:color w:val="auto"/>
        </w:rPr>
      </w:pPr>
      <w:r>
        <w:rPr>
          <w:rFonts w:ascii="Courier New" w:cs="Courier New" w:eastAsia="Courier New" w:hAnsi="Courier New"/>
          <w:sz w:val="18"/>
          <w:szCs w:val="18"/>
          <w:color w:val="auto"/>
        </w:rPr>
        <w:t>Title:</w:t>
      </w:r>
      <w:r>
        <w:rPr>
          <w:sz w:val="20"/>
          <w:szCs w:val="20"/>
          <w:color w:val="auto"/>
        </w:rPr>
        <w:tab/>
      </w:r>
      <w:r>
        <w:rPr>
          <w:rFonts w:ascii="Courier New" w:cs="Courier New" w:eastAsia="Courier New" w:hAnsi="Courier New"/>
          <w:sz w:val="16"/>
          <w:szCs w:val="16"/>
          <w:color w:val="auto"/>
        </w:rPr>
        <w:t>Assistant Secretary</w:t>
      </w:r>
    </w:p>
    <w:p>
      <w:pPr>
        <w:spacing w:after="0" w:line="200" w:lineRule="exact"/>
        <w:rPr>
          <w:sz w:val="20"/>
          <w:szCs w:val="20"/>
          <w:color w:val="auto"/>
        </w:rPr>
      </w:pPr>
    </w:p>
    <w:p>
      <w:pPr>
        <w:spacing w:after="0" w:line="374"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SALOMON SMITH BARNEY HOLDINGS INC.</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By: /s/ Howard M. Darmstadter</w:t>
      </w:r>
    </w:p>
    <w:p>
      <w:pPr>
        <w:spacing w:after="0" w:line="29"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w:t>
      </w:r>
    </w:p>
    <w:p>
      <w:pPr>
        <w:ind w:left="2640"/>
        <w:spacing w:after="0" w:line="238" w:lineRule="auto"/>
        <w:tabs>
          <w:tab w:leader="none" w:pos="3360" w:val="left"/>
        </w:tabs>
        <w:rPr>
          <w:sz w:val="20"/>
          <w:szCs w:val="20"/>
          <w:color w:val="auto"/>
        </w:rPr>
      </w:pPr>
      <w:r>
        <w:rPr>
          <w:rFonts w:ascii="Courier New" w:cs="Courier New" w:eastAsia="Courier New" w:hAnsi="Courier New"/>
          <w:sz w:val="18"/>
          <w:szCs w:val="18"/>
          <w:color w:val="auto"/>
        </w:rPr>
        <w:t>Name:</w:t>
        <w:tab/>
        <w:t>Howard M. Darmstadter</w:t>
      </w:r>
    </w:p>
    <w:p>
      <w:pPr>
        <w:ind w:left="2640"/>
        <w:spacing w:after="0"/>
        <w:tabs>
          <w:tab w:leader="none" w:pos="3460" w:val="left"/>
        </w:tabs>
        <w:rPr>
          <w:sz w:val="20"/>
          <w:szCs w:val="20"/>
          <w:color w:val="auto"/>
        </w:rPr>
      </w:pPr>
      <w:r>
        <w:rPr>
          <w:rFonts w:ascii="Courier New" w:cs="Courier New" w:eastAsia="Courier New" w:hAnsi="Courier New"/>
          <w:sz w:val="18"/>
          <w:szCs w:val="18"/>
          <w:color w:val="auto"/>
        </w:rPr>
        <w:t>Title:</w:t>
      </w:r>
      <w:r>
        <w:rPr>
          <w:sz w:val="20"/>
          <w:szCs w:val="20"/>
          <w:color w:val="auto"/>
        </w:rPr>
        <w:tab/>
      </w:r>
      <w:r>
        <w:rPr>
          <w:rFonts w:ascii="Courier New" w:cs="Courier New" w:eastAsia="Courier New" w:hAnsi="Courier New"/>
          <w:sz w:val="16"/>
          <w:szCs w:val="16"/>
          <w:color w:val="auto"/>
        </w:rPr>
        <w:t>Assistant Secretary</w:t>
      </w:r>
    </w:p>
    <w:p>
      <w:pPr>
        <w:spacing w:after="0" w:line="200" w:lineRule="exact"/>
        <w:rPr>
          <w:sz w:val="20"/>
          <w:szCs w:val="20"/>
          <w:color w:val="auto"/>
        </w:rPr>
      </w:pPr>
    </w:p>
    <w:p>
      <w:pPr>
        <w:spacing w:after="0" w:line="374"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CITIGROUP INC.</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By: /s/ Joan Caridi</w:t>
      </w:r>
    </w:p>
    <w:p>
      <w:pPr>
        <w:spacing w:after="0" w:line="29"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w:t>
      </w:r>
    </w:p>
    <w:p>
      <w:pPr>
        <w:ind w:left="2640"/>
        <w:spacing w:after="0" w:line="238" w:lineRule="auto"/>
        <w:tabs>
          <w:tab w:leader="none" w:pos="3360" w:val="left"/>
        </w:tabs>
        <w:rPr>
          <w:sz w:val="20"/>
          <w:szCs w:val="20"/>
          <w:color w:val="auto"/>
        </w:rPr>
      </w:pPr>
      <w:r>
        <w:rPr>
          <w:rFonts w:ascii="Courier New" w:cs="Courier New" w:eastAsia="Courier New" w:hAnsi="Courier New"/>
          <w:sz w:val="18"/>
          <w:szCs w:val="18"/>
          <w:color w:val="auto"/>
        </w:rPr>
        <w:t>Name:</w:t>
        <w:tab/>
        <w:t>Joan Caridi</w:t>
      </w:r>
    </w:p>
    <w:p>
      <w:pPr>
        <w:ind w:left="2640"/>
        <w:spacing w:after="0"/>
        <w:tabs>
          <w:tab w:leader="none" w:pos="3460" w:val="left"/>
        </w:tabs>
        <w:rPr>
          <w:sz w:val="20"/>
          <w:szCs w:val="20"/>
          <w:color w:val="auto"/>
        </w:rPr>
      </w:pPr>
      <w:r>
        <w:rPr>
          <w:rFonts w:ascii="Courier New" w:cs="Courier New" w:eastAsia="Courier New" w:hAnsi="Courier New"/>
          <w:sz w:val="18"/>
          <w:szCs w:val="18"/>
          <w:color w:val="auto"/>
        </w:rPr>
        <w:t>Title:</w:t>
      </w:r>
      <w:r>
        <w:rPr>
          <w:sz w:val="20"/>
          <w:szCs w:val="20"/>
          <w:color w:val="auto"/>
        </w:rPr>
        <w:tab/>
      </w:r>
      <w:r>
        <w:rPr>
          <w:rFonts w:ascii="Courier New" w:cs="Courier New" w:eastAsia="Courier New" w:hAnsi="Courier New"/>
          <w:sz w:val="16"/>
          <w:szCs w:val="16"/>
          <w:color w:val="auto"/>
        </w:rPr>
        <w:t>Assistant Secretary</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2619"/>
        <w:spacing w:after="0"/>
        <w:rPr>
          <w:sz w:val="20"/>
          <w:szCs w:val="20"/>
          <w:color w:val="auto"/>
        </w:rPr>
      </w:pPr>
      <w:r>
        <w:rPr>
          <w:rFonts w:ascii="Courier New" w:cs="Courier New" w:eastAsia="Courier New" w:hAnsi="Courier New"/>
          <w:sz w:val="18"/>
          <w:szCs w:val="18"/>
          <w:color w:val="auto"/>
        </w:rPr>
        <w:t>Page 9</w:t>
      </w:r>
    </w:p>
    <w:p>
      <w:pPr>
        <w:spacing w:after="0" w:line="31" w:lineRule="exact"/>
        <w:rPr>
          <w:sz w:val="20"/>
          <w:szCs w:val="20"/>
          <w:color w:val="auto"/>
        </w:rPr>
      </w:pPr>
    </w:p>
    <w:p>
      <w:pPr>
        <w:jc w:val="center"/>
        <w:ind w:right="2619"/>
        <w:spacing w:after="0"/>
        <w:rPr>
          <w:sz w:val="20"/>
          <w:szCs w:val="20"/>
          <w:color w:val="auto"/>
        </w:rPr>
      </w:pPr>
      <w:r>
        <w:rPr>
          <w:rFonts w:ascii="Courier New" w:cs="Courier New" w:eastAsia="Courier New" w:hAnsi="Courier New"/>
          <w:sz w:val="18"/>
          <w:szCs w:val="18"/>
          <w:color w:val="auto"/>
        </w:rPr>
        <w:t>of 9 Pages</w:t>
      </w:r>
    </w:p>
    <w:p>
      <w:pPr>
        <w:sectPr>
          <w:pgSz w:w="11900" w:h="16838" w:orient="portrait"/>
          <w:cols w:equalWidth="0" w:num="1">
            <w:col w:w="10219"/>
          </w:cols>
          <w:pgMar w:left="240" w:top="691" w:right="1440" w:bottom="1440" w:gutter="0" w:footer="0" w:header="0"/>
        </w:sectPr>
      </w:pPr>
    </w:p>
    <w:bookmarkStart w:id="9" w:name="page10"/>
    <w:bookmarkEnd w:id="9"/>
    <w:p>
      <w:pPr>
        <w:ind w:left="2740"/>
        <w:spacing w:after="0"/>
        <w:rPr>
          <w:sz w:val="20"/>
          <w:szCs w:val="20"/>
          <w:color w:val="auto"/>
        </w:rPr>
      </w:pPr>
      <w:r>
        <w:rPr>
          <w:rFonts w:ascii="Courier New" w:cs="Courier New" w:eastAsia="Courier New" w:hAnsi="Courier New"/>
          <w:sz w:val="18"/>
          <w:szCs w:val="18"/>
          <w:color w:val="auto"/>
        </w:rPr>
        <w:t>EXHIBIT INDEX TO SCHEDULE 13G</w:t>
      </w:r>
    </w:p>
    <w:p>
      <w:pPr>
        <w:spacing w:after="0" w:line="31"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1</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169" w:lineRule="exact"/>
        <w:rPr>
          <w:sz w:val="20"/>
          <w:szCs w:val="20"/>
          <w:color w:val="auto"/>
        </w:rPr>
      </w:pPr>
    </w:p>
    <w:p>
      <w:pPr>
        <w:ind w:right="2319"/>
        <w:spacing w:after="0" w:line="347" w:lineRule="auto"/>
        <w:rPr>
          <w:sz w:val="20"/>
          <w:szCs w:val="20"/>
          <w:color w:val="auto"/>
        </w:rPr>
      </w:pPr>
      <w:r>
        <w:rPr>
          <w:rFonts w:ascii="Courier New" w:cs="Courier New" w:eastAsia="Courier New" w:hAnsi="Courier New"/>
          <w:sz w:val="18"/>
          <w:szCs w:val="18"/>
          <w:color w:val="auto"/>
        </w:rPr>
        <w:t>Agreement among SSB, SBHC, SSB Holdings and Citigroup as to joint filing of Schedule 13G</w:t>
      </w:r>
    </w:p>
    <w:p>
      <w:pPr>
        <w:sectPr>
          <w:pgSz w:w="11900" w:h="16838" w:orient="portrait"/>
          <w:cols w:equalWidth="0" w:num="1">
            <w:col w:w="10219"/>
          </w:cols>
          <w:pgMar w:left="240" w:top="893" w:right="1440" w:bottom="1440" w:gutter="0" w:footer="0" w:header="0"/>
        </w:sectPr>
      </w:pPr>
    </w:p>
    <w:bookmarkStart w:id="10" w:name="page11"/>
    <w:bookmarkEnd w:id="10"/>
    <w:p>
      <w:pPr>
        <w:ind w:left="3800"/>
        <w:spacing w:after="0"/>
        <w:rPr>
          <w:sz w:val="20"/>
          <w:szCs w:val="20"/>
          <w:color w:val="auto"/>
        </w:rPr>
      </w:pPr>
      <w:r>
        <w:rPr>
          <w:rFonts w:ascii="Courier New" w:cs="Courier New" w:eastAsia="Courier New" w:hAnsi="Courier New"/>
          <w:sz w:val="18"/>
          <w:szCs w:val="18"/>
          <w:color w:val="auto"/>
        </w:rPr>
        <w:t>EXHIBIT 1</w:t>
      </w:r>
    </w:p>
    <w:p>
      <w:pPr>
        <w:spacing w:after="0" w:line="31"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AGREEMENT AS TO JOINT FILING OF SCHEDULE 13G</w:t>
      </w:r>
    </w:p>
    <w:p>
      <w:pPr>
        <w:spacing w:after="0" w:line="31"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ind w:right="1999"/>
        <w:spacing w:after="0" w:line="347" w:lineRule="auto"/>
        <w:rPr>
          <w:sz w:val="20"/>
          <w:szCs w:val="20"/>
          <w:color w:val="auto"/>
        </w:rPr>
      </w:pPr>
      <w:r>
        <w:rPr>
          <w:rFonts w:ascii="Courier New" w:cs="Courier New" w:eastAsia="Courier New" w:hAnsi="Courier New"/>
          <w:sz w:val="18"/>
          <w:szCs w:val="18"/>
          <w:color w:val="auto"/>
        </w:rPr>
        <w:t>Each of the undersigned hereby affirms that it is individually eligible to use Schedule 13G, and agrees that this Schedule 13G is filed on its behalf.</w:t>
      </w:r>
    </w:p>
    <w:p>
      <w:pPr>
        <w:spacing w:after="0" w:line="18"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October 8, 1999</w:t>
      </w:r>
    </w:p>
    <w:p>
      <w:pPr>
        <w:spacing w:after="0" w:line="201"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SALOMON SMITH BARNEY INC.</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By: /s/ Howard M. Darmstadter</w:t>
      </w:r>
    </w:p>
    <w:p>
      <w:pPr>
        <w:spacing w:after="0" w:line="29"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w:t>
      </w:r>
    </w:p>
    <w:p>
      <w:pPr>
        <w:ind w:left="2640"/>
        <w:spacing w:after="0" w:line="238" w:lineRule="auto"/>
        <w:tabs>
          <w:tab w:leader="none" w:pos="3360" w:val="left"/>
        </w:tabs>
        <w:rPr>
          <w:sz w:val="20"/>
          <w:szCs w:val="20"/>
          <w:color w:val="auto"/>
        </w:rPr>
      </w:pPr>
      <w:r>
        <w:rPr>
          <w:rFonts w:ascii="Courier New" w:cs="Courier New" w:eastAsia="Courier New" w:hAnsi="Courier New"/>
          <w:sz w:val="18"/>
          <w:szCs w:val="18"/>
          <w:color w:val="auto"/>
        </w:rPr>
        <w:t>Name:</w:t>
        <w:tab/>
        <w:t>Howard M. Darmstadter</w:t>
      </w:r>
    </w:p>
    <w:p>
      <w:pPr>
        <w:ind w:left="2640"/>
        <w:spacing w:after="0"/>
        <w:tabs>
          <w:tab w:leader="none" w:pos="3460" w:val="left"/>
        </w:tabs>
        <w:rPr>
          <w:sz w:val="20"/>
          <w:szCs w:val="20"/>
          <w:color w:val="auto"/>
        </w:rPr>
      </w:pPr>
      <w:r>
        <w:rPr>
          <w:rFonts w:ascii="Courier New" w:cs="Courier New" w:eastAsia="Courier New" w:hAnsi="Courier New"/>
          <w:sz w:val="18"/>
          <w:szCs w:val="18"/>
          <w:color w:val="auto"/>
        </w:rPr>
        <w:t>Title:</w:t>
      </w:r>
      <w:r>
        <w:rPr>
          <w:sz w:val="20"/>
          <w:szCs w:val="20"/>
          <w:color w:val="auto"/>
        </w:rPr>
        <w:tab/>
      </w:r>
      <w:r>
        <w:rPr>
          <w:rFonts w:ascii="Courier New" w:cs="Courier New" w:eastAsia="Courier New" w:hAnsi="Courier New"/>
          <w:sz w:val="16"/>
          <w:szCs w:val="16"/>
          <w:color w:val="auto"/>
        </w:rPr>
        <w:t>Assistant Secretary</w:t>
      </w:r>
    </w:p>
    <w:p>
      <w:pPr>
        <w:spacing w:after="0" w:line="372"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SALOMON BROTHERS HOLDING COMPANY INC</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By: /s/ Howard M. Darmstadter</w:t>
      </w:r>
    </w:p>
    <w:p>
      <w:pPr>
        <w:spacing w:after="0" w:line="29"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w:t>
      </w:r>
    </w:p>
    <w:p>
      <w:pPr>
        <w:ind w:left="2640"/>
        <w:spacing w:after="0" w:line="238" w:lineRule="auto"/>
        <w:tabs>
          <w:tab w:leader="none" w:pos="3360" w:val="left"/>
        </w:tabs>
        <w:rPr>
          <w:sz w:val="20"/>
          <w:szCs w:val="20"/>
          <w:color w:val="auto"/>
        </w:rPr>
      </w:pPr>
      <w:r>
        <w:rPr>
          <w:rFonts w:ascii="Courier New" w:cs="Courier New" w:eastAsia="Courier New" w:hAnsi="Courier New"/>
          <w:sz w:val="18"/>
          <w:szCs w:val="18"/>
          <w:color w:val="auto"/>
        </w:rPr>
        <w:t>Name:</w:t>
        <w:tab/>
        <w:t>Howard M. Darmstadter</w:t>
      </w:r>
    </w:p>
    <w:p>
      <w:pPr>
        <w:ind w:left="2640"/>
        <w:spacing w:after="0"/>
        <w:tabs>
          <w:tab w:leader="none" w:pos="3460" w:val="left"/>
        </w:tabs>
        <w:rPr>
          <w:sz w:val="20"/>
          <w:szCs w:val="20"/>
          <w:color w:val="auto"/>
        </w:rPr>
      </w:pPr>
      <w:r>
        <w:rPr>
          <w:rFonts w:ascii="Courier New" w:cs="Courier New" w:eastAsia="Courier New" w:hAnsi="Courier New"/>
          <w:sz w:val="18"/>
          <w:szCs w:val="18"/>
          <w:color w:val="auto"/>
        </w:rPr>
        <w:t>Title:</w:t>
      </w:r>
      <w:r>
        <w:rPr>
          <w:sz w:val="20"/>
          <w:szCs w:val="20"/>
          <w:color w:val="auto"/>
        </w:rPr>
        <w:tab/>
      </w:r>
      <w:r>
        <w:rPr>
          <w:rFonts w:ascii="Courier New" w:cs="Courier New" w:eastAsia="Courier New" w:hAnsi="Courier New"/>
          <w:sz w:val="16"/>
          <w:szCs w:val="16"/>
          <w:color w:val="auto"/>
        </w:rPr>
        <w:t>Assistant Secretary</w:t>
      </w:r>
    </w:p>
    <w:p>
      <w:pPr>
        <w:spacing w:after="0" w:line="372"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SALOMON SMITH BARNEY HOLDINGS INC.</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By: /s/ Howard M. Darmstadter</w:t>
      </w:r>
    </w:p>
    <w:p>
      <w:pPr>
        <w:spacing w:after="0" w:line="29"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w:t>
      </w:r>
    </w:p>
    <w:p>
      <w:pPr>
        <w:ind w:left="2640"/>
        <w:spacing w:after="0" w:line="238" w:lineRule="auto"/>
        <w:tabs>
          <w:tab w:leader="none" w:pos="3360" w:val="left"/>
        </w:tabs>
        <w:rPr>
          <w:sz w:val="20"/>
          <w:szCs w:val="20"/>
          <w:color w:val="auto"/>
        </w:rPr>
      </w:pPr>
      <w:r>
        <w:rPr>
          <w:rFonts w:ascii="Courier New" w:cs="Courier New" w:eastAsia="Courier New" w:hAnsi="Courier New"/>
          <w:sz w:val="18"/>
          <w:szCs w:val="18"/>
          <w:color w:val="auto"/>
        </w:rPr>
        <w:t>Name:</w:t>
        <w:tab/>
        <w:t>Howard M. Darmstadter</w:t>
      </w:r>
    </w:p>
    <w:p>
      <w:pPr>
        <w:ind w:left="2640"/>
        <w:spacing w:after="0"/>
        <w:tabs>
          <w:tab w:leader="none" w:pos="3460" w:val="left"/>
        </w:tabs>
        <w:rPr>
          <w:sz w:val="20"/>
          <w:szCs w:val="20"/>
          <w:color w:val="auto"/>
        </w:rPr>
      </w:pPr>
      <w:r>
        <w:rPr>
          <w:rFonts w:ascii="Courier New" w:cs="Courier New" w:eastAsia="Courier New" w:hAnsi="Courier New"/>
          <w:sz w:val="18"/>
          <w:szCs w:val="18"/>
          <w:color w:val="auto"/>
        </w:rPr>
        <w:t>Title:</w:t>
      </w:r>
      <w:r>
        <w:rPr>
          <w:sz w:val="20"/>
          <w:szCs w:val="20"/>
          <w:color w:val="auto"/>
        </w:rPr>
        <w:tab/>
      </w:r>
      <w:r>
        <w:rPr>
          <w:rFonts w:ascii="Courier New" w:cs="Courier New" w:eastAsia="Courier New" w:hAnsi="Courier New"/>
          <w:sz w:val="16"/>
          <w:szCs w:val="16"/>
          <w:color w:val="auto"/>
        </w:rPr>
        <w:t>Assistant Secretary</w:t>
      </w:r>
    </w:p>
    <w:p>
      <w:pPr>
        <w:spacing w:after="0" w:line="200" w:lineRule="exact"/>
        <w:rPr>
          <w:sz w:val="20"/>
          <w:szCs w:val="20"/>
          <w:color w:val="auto"/>
        </w:rPr>
      </w:pPr>
    </w:p>
    <w:p>
      <w:pPr>
        <w:spacing w:after="0" w:line="374"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CITIGROUP INC.</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By: /s/ Joan Caridi</w:t>
      </w:r>
    </w:p>
    <w:p>
      <w:pPr>
        <w:spacing w:after="0" w:line="29"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w:t>
      </w:r>
    </w:p>
    <w:p>
      <w:pPr>
        <w:ind w:left="2640"/>
        <w:spacing w:after="0" w:line="238" w:lineRule="auto"/>
        <w:tabs>
          <w:tab w:leader="none" w:pos="3360" w:val="left"/>
        </w:tabs>
        <w:rPr>
          <w:sz w:val="20"/>
          <w:szCs w:val="20"/>
          <w:color w:val="auto"/>
        </w:rPr>
      </w:pPr>
      <w:r>
        <w:rPr>
          <w:rFonts w:ascii="Courier New" w:cs="Courier New" w:eastAsia="Courier New" w:hAnsi="Courier New"/>
          <w:sz w:val="18"/>
          <w:szCs w:val="18"/>
          <w:color w:val="auto"/>
        </w:rPr>
        <w:t>Name:</w:t>
        <w:tab/>
        <w:t>Joan Caridi</w:t>
      </w:r>
    </w:p>
    <w:p>
      <w:pPr>
        <w:ind w:left="2640"/>
        <w:spacing w:after="0"/>
        <w:tabs>
          <w:tab w:leader="none" w:pos="3460" w:val="left"/>
        </w:tabs>
        <w:rPr>
          <w:sz w:val="20"/>
          <w:szCs w:val="20"/>
          <w:color w:val="auto"/>
        </w:rPr>
      </w:pPr>
      <w:r>
        <w:rPr>
          <w:rFonts w:ascii="Courier New" w:cs="Courier New" w:eastAsia="Courier New" w:hAnsi="Courier New"/>
          <w:sz w:val="18"/>
          <w:szCs w:val="18"/>
          <w:color w:val="auto"/>
        </w:rPr>
        <w:t>Title:</w:t>
      </w:r>
      <w:r>
        <w:rPr>
          <w:sz w:val="20"/>
          <w:szCs w:val="20"/>
          <w:color w:val="auto"/>
        </w:rPr>
        <w:tab/>
      </w:r>
      <w:r>
        <w:rPr>
          <w:rFonts w:ascii="Courier New" w:cs="Courier New" w:eastAsia="Courier New" w:hAnsi="Courier New"/>
          <w:sz w:val="16"/>
          <w:szCs w:val="16"/>
          <w:color w:val="auto"/>
        </w:rPr>
        <w:t>Assistant Secretary</w:t>
      </w:r>
    </w:p>
    <w:sectPr>
      <w:pgSz w:w="11900" w:h="16838" w:orient="portrait"/>
      <w:cols w:equalWidth="0" w:num="1">
        <w:col w:w="10219"/>
      </w:cols>
      <w:pgMar w:left="240" w:top="71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EF438D"/>
    <w:multiLevelType w:val="hybridMultilevel"/>
    <w:lvl w:ilvl="0">
      <w:lvlJc w:val="left"/>
      <w:lvlText w:val="-"/>
      <w:numFmt w:val="bullet"/>
      <w:start w:val="1"/>
    </w:lvl>
  </w:abstractNum>
  <w:abstractNum w:abstractNumId="1">
    <w:nsid w:val="140E0F76"/>
    <w:multiLevelType w:val="hybridMultilevel"/>
    <w:lvl w:ilvl="0">
      <w:lvlJc w:val="left"/>
      <w:lvlText w:val="-"/>
      <w:numFmt w:val="bullet"/>
      <w:start w:val="1"/>
    </w:lvl>
  </w:abstractNum>
  <w:abstractNum w:abstractNumId="2">
    <w:nsid w:val="3352255A"/>
    <w:multiLevelType w:val="hybridMultilevel"/>
    <w:lvl w:ilvl="0">
      <w:lvlJc w:val="left"/>
      <w:lvlText w:val="-"/>
      <w:numFmt w:val="bullet"/>
      <w:start w:val="1"/>
    </w:lvl>
  </w:abstractNum>
  <w:abstractNum w:abstractNumId="3">
    <w:nsid w:val="109CF92E"/>
    <w:multiLevelType w:val="hybridMultilevel"/>
    <w:lvl w:ilvl="0">
      <w:lvlJc w:val="left"/>
      <w:lvlText w:val="-"/>
      <w:numFmt w:val="bullet"/>
      <w:start w:val="1"/>
    </w:lvl>
    <w:lvl w:ilvl="1">
      <w:lvlJc w:val="left"/>
      <w:lvlText w:val="(%2)"/>
      <w:numFmt w:val="decimal"/>
      <w:start w:val="1"/>
    </w:lvl>
    <w:lvl w:ilvl="2">
      <w:lvlJc w:val="left"/>
      <w:lvlText w:val="%3"/>
      <w:numFmt w:val="lowerLetter"/>
      <w:start w:val="1"/>
    </w:lvl>
  </w:abstractNum>
  <w:abstractNum w:abstractNumId="4">
    <w:nsid w:val="DED7263"/>
    <w:multiLevelType w:val="hybridMultilevel"/>
    <w:lvl w:ilvl="0">
      <w:lvlJc w:val="left"/>
      <w:lvlText w:val="-"/>
      <w:numFmt w:val="bullet"/>
      <w:start w:val="1"/>
    </w:lvl>
    <w:lvl w:ilvl="1">
      <w:lvlJc w:val="left"/>
      <w:lvlText w:val="(%2)"/>
      <w:numFmt w:val="decimal"/>
      <w:start w:val="2"/>
    </w:lvl>
    <w:lvl w:ilvl="2">
      <w:lvlJc w:val="left"/>
      <w:lvlText w:val="(%3)"/>
      <w:numFmt w:val="lowerLetter"/>
      <w:start w:val="1"/>
    </w:lvl>
  </w:abstractNum>
  <w:abstractNum w:abstractNumId="5">
    <w:nsid w:val="7FDCC233"/>
    <w:multiLevelType w:val="hybridMultilevel"/>
    <w:lvl w:ilvl="0">
      <w:lvlJc w:val="left"/>
      <w:lvlText w:val="-"/>
      <w:numFmt w:val="bullet"/>
      <w:start w:val="1"/>
    </w:lvl>
    <w:lvl w:ilvl="1">
      <w:lvlJc w:val="left"/>
      <w:lvlText w:val="(%2)"/>
      <w:numFmt w:val="decimal"/>
      <w:start w:val="3"/>
    </w:lvl>
    <w:lvl w:ilvl="2">
      <w:lvlJc w:val="left"/>
      <w:lvlText w:val="%3"/>
      <w:numFmt w:val="lowerLetter"/>
      <w:start w:val="1"/>
    </w:lvl>
  </w:abstractNum>
  <w:abstractNum w:abstractNumId="6">
    <w:nsid w:val="1BEFD79F"/>
    <w:multiLevelType w:val="hybridMultilevel"/>
    <w:lvl w:ilvl="0">
      <w:lvlJc w:val="left"/>
      <w:lvlText w:val="-"/>
      <w:numFmt w:val="bullet"/>
      <w:start w:val="1"/>
    </w:lvl>
  </w:abstractNum>
  <w:abstractNum w:abstractNumId="7">
    <w:nsid w:val="41A7C4C9"/>
    <w:multiLevelType w:val="hybridMultilevel"/>
    <w:lvl w:ilvl="0">
      <w:lvlJc w:val="left"/>
      <w:lvlText w:val="-"/>
      <w:numFmt w:val="bullet"/>
      <w:start w:val="1"/>
    </w:lvl>
    <w:lvl w:ilvl="1">
      <w:lvlJc w:val="left"/>
      <w:lvlText w:val="(%2)"/>
      <w:numFmt w:val="decimal"/>
      <w:start w:val="1"/>
    </w:lvl>
    <w:lvl w:ilvl="2">
      <w:lvlJc w:val="left"/>
      <w:lvlText w:val="%3"/>
      <w:numFmt w:val="lowerLetter"/>
      <w:start w:val="1"/>
    </w:lvl>
  </w:abstractNum>
  <w:abstractNum w:abstractNumId="8">
    <w:nsid w:val="6B68079A"/>
    <w:multiLevelType w:val="hybridMultilevel"/>
    <w:lvl w:ilvl="0">
      <w:lvlJc w:val="left"/>
      <w:lvlText w:val="-"/>
      <w:numFmt w:val="bullet"/>
      <w:start w:val="1"/>
    </w:lvl>
    <w:lvl w:ilvl="1">
      <w:lvlJc w:val="left"/>
      <w:lvlText w:val="(%2)"/>
      <w:numFmt w:val="decimal"/>
      <w:start w:val="2"/>
    </w:lvl>
    <w:lvl w:ilvl="2">
      <w:lvlJc w:val="left"/>
      <w:lvlText w:val="(%3)"/>
      <w:numFmt w:val="lowerLetter"/>
      <w:start w:val="1"/>
    </w:lvl>
  </w:abstractNum>
  <w:abstractNum w:abstractNumId="9">
    <w:nsid w:val="4E6AFB66"/>
    <w:multiLevelType w:val="hybridMultilevel"/>
    <w:lvl w:ilvl="0">
      <w:lvlJc w:val="left"/>
      <w:lvlText w:val="-"/>
      <w:numFmt w:val="bullet"/>
      <w:start w:val="1"/>
    </w:lvl>
    <w:lvl w:ilvl="1">
      <w:lvlJc w:val="left"/>
      <w:lvlText w:val="(%2)"/>
      <w:numFmt w:val="decimal"/>
      <w:start w:val="3"/>
    </w:lvl>
    <w:lvl w:ilvl="2">
      <w:lvlJc w:val="left"/>
      <w:lvlText w:val="%3"/>
      <w:numFmt w:val="lowerLetter"/>
      <w:start w:val="1"/>
    </w:lvl>
  </w:abstractNum>
  <w:abstractNum w:abstractNumId="10">
    <w:nsid w:val="25E45D32"/>
    <w:multiLevelType w:val="hybridMultilevel"/>
    <w:lvl w:ilvl="0">
      <w:lvlJc w:val="left"/>
      <w:lvlText w:val="-"/>
      <w:numFmt w:val="bullet"/>
      <w:start w:val="1"/>
    </w:lvl>
  </w:abstractNum>
  <w:abstractNum w:abstractNumId="11">
    <w:nsid w:val="519B500D"/>
    <w:multiLevelType w:val="hybridMultilevel"/>
    <w:lvl w:ilvl="0">
      <w:lvlJc w:val="left"/>
      <w:lvlText w:val="-"/>
      <w:numFmt w:val="bullet"/>
      <w:start w:val="1"/>
    </w:lvl>
    <w:lvl w:ilvl="1">
      <w:lvlJc w:val="left"/>
      <w:lvlText w:val="(%2)"/>
      <w:numFmt w:val="decimal"/>
      <w:start w:val="1"/>
    </w:lvl>
    <w:lvl w:ilvl="2">
      <w:lvlJc w:val="left"/>
      <w:lvlText w:val="%3"/>
      <w:numFmt w:val="lowerLetter"/>
      <w:start w:val="1"/>
    </w:lvl>
  </w:abstractNum>
  <w:abstractNum w:abstractNumId="12">
    <w:nsid w:val="431BD7B7"/>
    <w:multiLevelType w:val="hybridMultilevel"/>
    <w:lvl w:ilvl="0">
      <w:lvlJc w:val="left"/>
      <w:lvlText w:val="-"/>
      <w:numFmt w:val="bullet"/>
      <w:start w:val="1"/>
    </w:lvl>
    <w:lvl w:ilvl="1">
      <w:lvlJc w:val="left"/>
      <w:lvlText w:val="(%2)"/>
      <w:numFmt w:val="decimal"/>
      <w:start w:val="2"/>
    </w:lvl>
    <w:lvl w:ilvl="2">
      <w:lvlJc w:val="left"/>
      <w:lvlText w:val="(%3)"/>
      <w:numFmt w:val="lowerLetter"/>
      <w:start w:val="1"/>
    </w:lvl>
  </w:abstractNum>
  <w:abstractNum w:abstractNumId="13">
    <w:nsid w:val="3F2DBA31"/>
    <w:multiLevelType w:val="hybridMultilevel"/>
    <w:lvl w:ilvl="0">
      <w:lvlJc w:val="left"/>
      <w:lvlText w:val="-"/>
      <w:numFmt w:val="bullet"/>
      <w:start w:val="1"/>
    </w:lvl>
    <w:lvl w:ilvl="1">
      <w:lvlJc w:val="left"/>
      <w:lvlText w:val="(%2)"/>
      <w:numFmt w:val="decimal"/>
      <w:start w:val="3"/>
    </w:lvl>
    <w:lvl w:ilvl="2">
      <w:lvlJc w:val="left"/>
      <w:lvlText w:val="%3"/>
      <w:numFmt w:val="lowerLetter"/>
      <w:start w:val="1"/>
    </w:lvl>
  </w:abstractNum>
  <w:abstractNum w:abstractNumId="14">
    <w:nsid w:val="7C83E458"/>
    <w:multiLevelType w:val="hybridMultilevel"/>
    <w:lvl w:ilvl="0">
      <w:lvlJc w:val="left"/>
      <w:lvlText w:val="-"/>
      <w:numFmt w:val="bullet"/>
      <w:start w:val="1"/>
    </w:lvl>
  </w:abstractNum>
  <w:abstractNum w:abstractNumId="15">
    <w:nsid w:val="257130A3"/>
    <w:multiLevelType w:val="hybridMultilevel"/>
    <w:lvl w:ilvl="0">
      <w:lvlJc w:val="left"/>
      <w:lvlText w:val="-"/>
      <w:numFmt w:val="bullet"/>
      <w:start w:val="1"/>
    </w:lvl>
    <w:lvl w:ilvl="1">
      <w:lvlJc w:val="left"/>
      <w:lvlText w:val="(%2)"/>
      <w:numFmt w:val="decimal"/>
      <w:start w:val="1"/>
    </w:lvl>
    <w:lvl w:ilvl="2">
      <w:lvlJc w:val="left"/>
      <w:lvlText w:val="%3"/>
      <w:numFmt w:val="lowerLetter"/>
      <w:start w:val="1"/>
    </w:lvl>
  </w:abstractNum>
  <w:abstractNum w:abstractNumId="16">
    <w:nsid w:val="62BBD95A"/>
    <w:multiLevelType w:val="hybridMultilevel"/>
    <w:lvl w:ilvl="0">
      <w:lvlJc w:val="left"/>
      <w:lvlText w:val="-"/>
      <w:numFmt w:val="bullet"/>
      <w:start w:val="1"/>
    </w:lvl>
    <w:lvl w:ilvl="1">
      <w:lvlJc w:val="left"/>
      <w:lvlText w:val="(%2)"/>
      <w:numFmt w:val="decimal"/>
      <w:start w:val="2"/>
    </w:lvl>
    <w:lvl w:ilvl="2">
      <w:lvlJc w:val="left"/>
      <w:lvlText w:val="(%3)"/>
      <w:numFmt w:val="lowerLetter"/>
      <w:start w:val="1"/>
    </w:lvl>
  </w:abstractNum>
  <w:abstractNum w:abstractNumId="17">
    <w:nsid w:val="436C6125"/>
    <w:multiLevelType w:val="hybridMultilevel"/>
    <w:lvl w:ilvl="0">
      <w:lvlJc w:val="left"/>
      <w:lvlText w:val="-"/>
      <w:numFmt w:val="bullet"/>
      <w:start w:val="1"/>
    </w:lvl>
    <w:lvl w:ilvl="1">
      <w:lvlJc w:val="left"/>
      <w:lvlText w:val="(%2)"/>
      <w:numFmt w:val="decimal"/>
      <w:start w:val="3"/>
    </w:lvl>
    <w:lvl w:ilvl="2">
      <w:lvlJc w:val="left"/>
      <w:lvlText w:val="%3"/>
      <w:numFmt w:val="lowerLetter"/>
      <w:start w:val="1"/>
    </w:lvl>
  </w:abstractNum>
  <w:abstractNum w:abstractNumId="18">
    <w:nsid w:val="628C895D"/>
    <w:multiLevelType w:val="hybridMultilevel"/>
    <w:lvl w:ilvl="0">
      <w:lvlJc w:val="left"/>
      <w:lvlText w:val="-"/>
      <w:numFmt w:val="bullet"/>
      <w:start w:val="1"/>
    </w:lvl>
  </w:abstractNum>
  <w:abstractNum w:abstractNumId="19">
    <w:nsid w:val="333AB105"/>
    <w:multiLevelType w:val="hybridMultilevel"/>
    <w:lvl w:ilvl="0">
      <w:lvlJc w:val="left"/>
      <w:lvlText w:val="(%1)"/>
      <w:numFmt w:val="lowerLetter"/>
      <w:start w:val="1"/>
    </w:lvl>
  </w:abstractNum>
  <w:abstractNum w:abstractNumId="20">
    <w:nsid w:val="721DA317"/>
    <w:multiLevelType w:val="hybridMultilevel"/>
    <w:lvl w:ilvl="0">
      <w:lvlJc w:val="left"/>
      <w:lvlText w:val="(%1)"/>
      <w:numFmt w:val="lowerLetter"/>
      <w:start w:val="3"/>
    </w:lvl>
  </w:abstractNum>
  <w:abstractNum w:abstractNumId="21">
    <w:nsid w:val="2443A858"/>
    <w:multiLevelType w:val="hybridMultilevel"/>
    <w:lvl w:ilvl="0">
      <w:lvlJc w:val="left"/>
      <w:lvlText w:val="(%1)"/>
      <w:numFmt w:val="lowerLetter"/>
      <w:start w:val="6"/>
    </w:lvl>
  </w:abstractNum>
  <w:abstractNum w:abstractNumId="22">
    <w:nsid w:val="2D1D5AE9"/>
    <w:multiLevelType w:val="hybridMultilevel"/>
    <w:lvl w:ilvl="0">
      <w:lvlJc w:val="left"/>
      <w:lvlText w:val="(%1)"/>
      <w:numFmt w:val="lowerLetter"/>
      <w:start w:val="1"/>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2020-02-22T16:56:18Z</dcterms:created>
  <dcterms:modified xsi:type="dcterms:W3CDTF">2020-02-22T16:56:18Z</dcterms:modified>
</cp:coreProperties>
</file>